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A2" w:rsidRDefault="00EC7E7E" w:rsidP="002F26F4">
      <w:pPr>
        <w:rPr>
          <w:rFonts w:ascii="Times New Roman" w:hAnsi="Times New Roman"/>
          <w:b/>
        </w:rPr>
      </w:pPr>
      <w:r>
        <w:rPr>
          <w:rFonts w:ascii="Times New Roman" w:hAnsi="Times New Roman"/>
          <w:b/>
        </w:rPr>
        <w:t>8.10</w:t>
      </w:r>
      <w:r w:rsidR="000D7AA2">
        <w:rPr>
          <w:rFonts w:ascii="Times New Roman" w:hAnsi="Times New Roman"/>
          <w:b/>
        </w:rPr>
        <w:t xml:space="preserve"> Differentiating Instruction – Evidence from Syllabus of EDSE 471 Differentiating Instruction</w:t>
      </w:r>
    </w:p>
    <w:p w:rsidR="000D7AA2" w:rsidRDefault="000D7AA2" w:rsidP="002F26F4">
      <w:pPr>
        <w:rPr>
          <w:rFonts w:ascii="Times New Roman" w:hAnsi="Times New Roman"/>
          <w:b/>
        </w:rPr>
      </w:pPr>
    </w:p>
    <w:p w:rsidR="00EC7E7E" w:rsidRPr="00167480" w:rsidRDefault="00EC7E7E" w:rsidP="00EC7E7E">
      <w:pPr>
        <w:jc w:val="center"/>
        <w:rPr>
          <w:rFonts w:ascii="Times New Roman" w:hAnsi="Times New Roman"/>
          <w:b/>
        </w:rPr>
      </w:pPr>
      <w:r>
        <w:rPr>
          <w:rFonts w:ascii="Times New Roman" w:hAnsi="Times New Roman"/>
          <w:b/>
        </w:rPr>
        <w:t xml:space="preserve">Appendix D: </w:t>
      </w:r>
      <w:r w:rsidRPr="00167480">
        <w:rPr>
          <w:rFonts w:ascii="Times New Roman" w:hAnsi="Times New Roman"/>
          <w:b/>
        </w:rPr>
        <w:t xml:space="preserve">Cumulative </w:t>
      </w:r>
      <w:r>
        <w:rPr>
          <w:rFonts w:ascii="Times New Roman" w:hAnsi="Times New Roman"/>
          <w:b/>
        </w:rPr>
        <w:t xml:space="preserve">Differentiation and Impact on Student Learning </w:t>
      </w:r>
      <w:r w:rsidRPr="00167480">
        <w:rPr>
          <w:rFonts w:ascii="Times New Roman" w:hAnsi="Times New Roman"/>
          <w:b/>
        </w:rPr>
        <w:t>Rubric</w:t>
      </w:r>
      <w:r>
        <w:rPr>
          <w:rFonts w:ascii="Times New Roman" w:hAnsi="Times New Roman"/>
          <w:b/>
        </w:rPr>
        <w:t>.  Based on evidence from individual lesson reflections evaluated with the Lesson Reflection rubric as well as case study and final defense presentations. The teacher….</w:t>
      </w:r>
    </w:p>
    <w:tbl>
      <w:tblPr>
        <w:tblStyle w:val="TableGrid"/>
        <w:tblW w:w="0" w:type="auto"/>
        <w:tblLook w:val="04A0" w:firstRow="1" w:lastRow="0" w:firstColumn="1" w:lastColumn="0" w:noHBand="0" w:noVBand="1"/>
      </w:tblPr>
      <w:tblGrid>
        <w:gridCol w:w="1960"/>
        <w:gridCol w:w="2747"/>
        <w:gridCol w:w="2484"/>
        <w:gridCol w:w="2565"/>
      </w:tblGrid>
      <w:tr w:rsidR="00EC7E7E" w:rsidTr="0083510A">
        <w:tc>
          <w:tcPr>
            <w:tcW w:w="2306" w:type="dxa"/>
          </w:tcPr>
          <w:p w:rsidR="00EC7E7E" w:rsidRDefault="00EC7E7E" w:rsidP="0083510A"/>
        </w:tc>
        <w:tc>
          <w:tcPr>
            <w:tcW w:w="3877" w:type="dxa"/>
          </w:tcPr>
          <w:p w:rsidR="00EC7E7E" w:rsidRPr="00CC7FF4" w:rsidRDefault="00EC7E7E" w:rsidP="0083510A">
            <w:pPr>
              <w:jc w:val="center"/>
              <w:rPr>
                <w:rFonts w:ascii="Times New Roman" w:hAnsi="Times New Roman"/>
                <w:b/>
              </w:rPr>
            </w:pPr>
            <w:r w:rsidRPr="00CC7FF4">
              <w:rPr>
                <w:rFonts w:ascii="Times New Roman" w:hAnsi="Times New Roman"/>
                <w:b/>
              </w:rPr>
              <w:t>Distinguished</w:t>
            </w:r>
          </w:p>
        </w:tc>
        <w:tc>
          <w:tcPr>
            <w:tcW w:w="3452" w:type="dxa"/>
          </w:tcPr>
          <w:p w:rsidR="00EC7E7E" w:rsidRPr="00CC7FF4" w:rsidRDefault="00EC7E7E" w:rsidP="0083510A">
            <w:pPr>
              <w:jc w:val="center"/>
              <w:rPr>
                <w:rFonts w:ascii="Times New Roman" w:hAnsi="Times New Roman"/>
                <w:b/>
              </w:rPr>
            </w:pPr>
            <w:r w:rsidRPr="00CC7FF4">
              <w:rPr>
                <w:rFonts w:ascii="Times New Roman" w:hAnsi="Times New Roman"/>
                <w:b/>
              </w:rPr>
              <w:t>Proficient</w:t>
            </w:r>
          </w:p>
        </w:tc>
        <w:tc>
          <w:tcPr>
            <w:tcW w:w="3541" w:type="dxa"/>
          </w:tcPr>
          <w:p w:rsidR="00EC7E7E" w:rsidRPr="00CC7FF4" w:rsidRDefault="00EC7E7E" w:rsidP="0083510A">
            <w:pPr>
              <w:jc w:val="center"/>
              <w:rPr>
                <w:rFonts w:ascii="Times New Roman" w:hAnsi="Times New Roman"/>
                <w:b/>
              </w:rPr>
            </w:pPr>
            <w:r w:rsidRPr="00CC7FF4">
              <w:rPr>
                <w:rFonts w:ascii="Times New Roman" w:hAnsi="Times New Roman"/>
                <w:b/>
              </w:rPr>
              <w:t>Not Met</w:t>
            </w:r>
          </w:p>
        </w:tc>
      </w:tr>
      <w:tr w:rsidR="00EC7E7E" w:rsidTr="0083510A">
        <w:tc>
          <w:tcPr>
            <w:tcW w:w="2306" w:type="dxa"/>
          </w:tcPr>
          <w:p w:rsidR="00EC7E7E" w:rsidRPr="006B48B2" w:rsidRDefault="00EC7E7E" w:rsidP="0083510A">
            <w:pPr>
              <w:rPr>
                <w:rFonts w:ascii="Times New Roman" w:hAnsi="Times New Roman"/>
                <w:b/>
              </w:rPr>
            </w:pPr>
            <w:r w:rsidRPr="006B48B2">
              <w:rPr>
                <w:rFonts w:ascii="Times New Roman" w:hAnsi="Times New Roman"/>
                <w:b/>
              </w:rPr>
              <w:t>Knows students</w:t>
            </w:r>
          </w:p>
          <w:p w:rsidR="00EC7E7E" w:rsidRPr="00CC7FF4" w:rsidRDefault="00EC7E7E" w:rsidP="0083510A">
            <w:pPr>
              <w:rPr>
                <w:rFonts w:ascii="Times New Roman" w:hAnsi="Times New Roman"/>
                <w:sz w:val="20"/>
                <w:szCs w:val="20"/>
              </w:rPr>
            </w:pPr>
            <w:r w:rsidRPr="00045614">
              <w:rPr>
                <w:rFonts w:ascii="Times New Roman" w:hAnsi="Times New Roman"/>
                <w:sz w:val="20"/>
                <w:szCs w:val="20"/>
              </w:rPr>
              <w:t>*adapted from Danielson, planning domain, 1B</w:t>
            </w:r>
          </w:p>
        </w:tc>
        <w:tc>
          <w:tcPr>
            <w:tcW w:w="3877" w:type="dxa"/>
          </w:tcPr>
          <w:p w:rsidR="00EC7E7E" w:rsidRPr="00864A72" w:rsidRDefault="00EC7E7E" w:rsidP="0083510A">
            <w:pPr>
              <w:widowControl w:val="0"/>
              <w:autoSpaceDE w:val="0"/>
              <w:autoSpaceDN w:val="0"/>
              <w:adjustRightInd w:val="0"/>
              <w:rPr>
                <w:rFonts w:ascii="Times New Roman" w:hAnsi="Times New Roman"/>
              </w:rPr>
            </w:pPr>
            <w:r w:rsidRPr="00864A72">
              <w:rPr>
                <w:rFonts w:ascii="Times New Roman" w:hAnsi="Times New Roman"/>
              </w:rPr>
              <w:t>systematically acquires information about case study students, other individual students, and for the class as a whole from several sources about levels of development, varied approaches to learning, knowledge and skills, special needs, and interests and cultural heritages.</w:t>
            </w:r>
          </w:p>
        </w:tc>
        <w:tc>
          <w:tcPr>
            <w:tcW w:w="3452" w:type="dxa"/>
          </w:tcPr>
          <w:p w:rsidR="00EC7E7E" w:rsidRPr="00864A72" w:rsidRDefault="00EC7E7E" w:rsidP="0083510A">
            <w:pPr>
              <w:rPr>
                <w:rFonts w:ascii="Times New Roman" w:hAnsi="Times New Roman"/>
              </w:rPr>
            </w:pPr>
            <w:r>
              <w:rPr>
                <w:rFonts w:ascii="Times New Roman" w:hAnsi="Times New Roman"/>
              </w:rPr>
              <w:t>acquires</w:t>
            </w:r>
            <w:r w:rsidRPr="00864A72">
              <w:rPr>
                <w:rFonts w:ascii="Times New Roman" w:hAnsi="Times New Roman"/>
              </w:rPr>
              <w:t xml:space="preserve"> information about case study students and the class as a whole from several sources about many aspects such as levels of development, varied approaches to learning, knowledge and skills, special needs, interests and cultural heritages.</w:t>
            </w:r>
          </w:p>
        </w:tc>
        <w:tc>
          <w:tcPr>
            <w:tcW w:w="3541" w:type="dxa"/>
          </w:tcPr>
          <w:p w:rsidR="00EC7E7E" w:rsidRPr="00864A72" w:rsidRDefault="00EC7E7E" w:rsidP="0083510A">
            <w:pPr>
              <w:widowControl w:val="0"/>
              <w:autoSpaceDE w:val="0"/>
              <w:autoSpaceDN w:val="0"/>
              <w:adjustRightInd w:val="0"/>
              <w:rPr>
                <w:rFonts w:ascii="Times New Roman" w:hAnsi="Times New Roman"/>
              </w:rPr>
            </w:pPr>
            <w:r w:rsidRPr="00864A72">
              <w:rPr>
                <w:rFonts w:ascii="Times New Roman" w:hAnsi="Times New Roman"/>
              </w:rPr>
              <w:t>displays minimal understanding of students varied approaches to learning, knowledge and skills, special needs, interests and cultural heritages.</w:t>
            </w:r>
          </w:p>
        </w:tc>
      </w:tr>
      <w:tr w:rsidR="00EC7E7E" w:rsidTr="0083510A">
        <w:tc>
          <w:tcPr>
            <w:tcW w:w="2306" w:type="dxa"/>
          </w:tcPr>
          <w:p w:rsidR="00EC7E7E" w:rsidRPr="006B48B2" w:rsidRDefault="00EC7E7E" w:rsidP="0083510A">
            <w:pPr>
              <w:rPr>
                <w:rFonts w:ascii="Times New Roman" w:hAnsi="Times New Roman"/>
                <w:b/>
              </w:rPr>
            </w:pPr>
            <w:r w:rsidRPr="006B48B2">
              <w:rPr>
                <w:rFonts w:ascii="Times New Roman" w:hAnsi="Times New Roman"/>
                <w:b/>
              </w:rPr>
              <w:t>Differentiates instruction, making appropriate adjustments</w:t>
            </w:r>
          </w:p>
          <w:p w:rsidR="00EC7E7E" w:rsidRPr="00CC7FF4" w:rsidRDefault="00EC7E7E" w:rsidP="0083510A">
            <w:pPr>
              <w:rPr>
                <w:rFonts w:ascii="Times New Roman" w:hAnsi="Times New Roman"/>
                <w:sz w:val="20"/>
                <w:szCs w:val="20"/>
              </w:rPr>
            </w:pPr>
            <w:r w:rsidRPr="00045614">
              <w:rPr>
                <w:rFonts w:ascii="Times New Roman" w:hAnsi="Times New Roman"/>
                <w:sz w:val="20"/>
                <w:szCs w:val="20"/>
              </w:rPr>
              <w:t>*adapted from Danielson, instruction domain, 3E</w:t>
            </w:r>
          </w:p>
        </w:tc>
        <w:tc>
          <w:tcPr>
            <w:tcW w:w="3877" w:type="dxa"/>
          </w:tcPr>
          <w:p w:rsidR="00EC7E7E" w:rsidRPr="00864A72" w:rsidRDefault="00EC7E7E" w:rsidP="0083510A">
            <w:pPr>
              <w:widowControl w:val="0"/>
              <w:autoSpaceDE w:val="0"/>
              <w:autoSpaceDN w:val="0"/>
              <w:adjustRightInd w:val="0"/>
              <w:rPr>
                <w:rFonts w:ascii="Times New Roman" w:hAnsi="Times New Roman"/>
              </w:rPr>
            </w:pPr>
            <w:r w:rsidRPr="00864A72">
              <w:rPr>
                <w:rFonts w:ascii="Times New Roman" w:hAnsi="Times New Roman"/>
              </w:rPr>
              <w:t xml:space="preserve">successfully adjusts and differentiates instruction to meet the needs and interests of case study students, other students, and the class as a whole.  </w:t>
            </w:r>
            <w:r>
              <w:rPr>
                <w:rFonts w:ascii="Times New Roman" w:hAnsi="Times New Roman"/>
              </w:rPr>
              <w:t xml:space="preserve">The teacher </w:t>
            </w:r>
            <w:r w:rsidRPr="00864A72">
              <w:rPr>
                <w:rFonts w:ascii="Times New Roman" w:hAnsi="Times New Roman"/>
              </w:rPr>
              <w:t xml:space="preserve">uses an extensive repertoire of strategies and solicits additional resources from the school or community.  </w:t>
            </w:r>
            <w:r>
              <w:rPr>
                <w:rFonts w:ascii="Times New Roman" w:hAnsi="Times New Roman"/>
              </w:rPr>
              <w:t xml:space="preserve">The teacher </w:t>
            </w:r>
            <w:r w:rsidRPr="00864A72">
              <w:rPr>
                <w:rFonts w:ascii="Times New Roman" w:hAnsi="Times New Roman"/>
              </w:rPr>
              <w:t>persists in seeking effective approaches</w:t>
            </w:r>
            <w:r>
              <w:rPr>
                <w:rFonts w:ascii="Times New Roman" w:hAnsi="Times New Roman"/>
              </w:rPr>
              <w:t>.</w:t>
            </w:r>
          </w:p>
        </w:tc>
        <w:tc>
          <w:tcPr>
            <w:tcW w:w="3452" w:type="dxa"/>
          </w:tcPr>
          <w:p w:rsidR="00EC7E7E" w:rsidRPr="00864A72" w:rsidRDefault="00EC7E7E" w:rsidP="0083510A">
            <w:pPr>
              <w:widowControl w:val="0"/>
              <w:autoSpaceDE w:val="0"/>
              <w:autoSpaceDN w:val="0"/>
              <w:adjustRightInd w:val="0"/>
              <w:rPr>
                <w:rFonts w:ascii="Times New Roman" w:hAnsi="Times New Roman"/>
              </w:rPr>
            </w:pPr>
            <w:r w:rsidRPr="00864A72">
              <w:rPr>
                <w:rFonts w:ascii="Times New Roman" w:hAnsi="Times New Roman"/>
              </w:rPr>
              <w:t>purposefully adjusts and differentiates instruction to meet the needs and interests of case study students and the class as a whole. Drawing on a repertoire of strategies,</w:t>
            </w:r>
            <w:r>
              <w:rPr>
                <w:rFonts w:ascii="Times New Roman" w:hAnsi="Times New Roman"/>
              </w:rPr>
              <w:t xml:space="preserve"> the teacher </w:t>
            </w:r>
            <w:r w:rsidRPr="00864A72">
              <w:rPr>
                <w:rFonts w:ascii="Times New Roman" w:hAnsi="Times New Roman"/>
              </w:rPr>
              <w:t xml:space="preserve">attempts multiple approaches for students who have difficulty learning. </w:t>
            </w:r>
          </w:p>
        </w:tc>
        <w:tc>
          <w:tcPr>
            <w:tcW w:w="3541" w:type="dxa"/>
          </w:tcPr>
          <w:p w:rsidR="00EC7E7E" w:rsidRPr="00864A72" w:rsidRDefault="00EC7E7E" w:rsidP="0083510A">
            <w:pPr>
              <w:widowControl w:val="0"/>
              <w:autoSpaceDE w:val="0"/>
              <w:autoSpaceDN w:val="0"/>
              <w:adjustRightInd w:val="0"/>
              <w:rPr>
                <w:rFonts w:ascii="Times New Roman" w:hAnsi="Times New Roman"/>
              </w:rPr>
            </w:pPr>
            <w:r w:rsidRPr="00864A72">
              <w:rPr>
                <w:rFonts w:ascii="Times New Roman" w:hAnsi="Times New Roman"/>
              </w:rPr>
              <w:t xml:space="preserve">only partially accepts responsibility for differentiating to meet the needs of case study students and has only a limited repertoire of strategies to use. </w:t>
            </w:r>
          </w:p>
        </w:tc>
      </w:tr>
      <w:tr w:rsidR="00EC7E7E" w:rsidTr="0083510A">
        <w:tc>
          <w:tcPr>
            <w:tcW w:w="2306" w:type="dxa"/>
          </w:tcPr>
          <w:p w:rsidR="00EC7E7E" w:rsidRDefault="00EC7E7E" w:rsidP="0083510A">
            <w:pPr>
              <w:pStyle w:val="NoSpacing"/>
              <w:rPr>
                <w:rFonts w:ascii="Times New Roman" w:hAnsi="Times New Roman" w:cs="Times New Roman"/>
                <w:b/>
                <w:sz w:val="24"/>
                <w:szCs w:val="24"/>
              </w:rPr>
            </w:pPr>
            <w:r w:rsidRPr="006B48B2">
              <w:rPr>
                <w:rFonts w:ascii="Times New Roman" w:hAnsi="Times New Roman" w:cs="Times New Roman"/>
                <w:b/>
                <w:sz w:val="24"/>
                <w:szCs w:val="24"/>
              </w:rPr>
              <w:t>Analyzes and assesses students’ learning</w:t>
            </w:r>
          </w:p>
          <w:p w:rsidR="00EC7E7E" w:rsidRPr="006B48B2" w:rsidRDefault="00EC7E7E" w:rsidP="0083510A">
            <w:pPr>
              <w:pStyle w:val="NoSpacing"/>
              <w:rPr>
                <w:rFonts w:ascii="Times New Roman" w:hAnsi="Times New Roman" w:cs="Times New Roman"/>
                <w:b/>
                <w:sz w:val="24"/>
                <w:szCs w:val="24"/>
              </w:rPr>
            </w:pPr>
          </w:p>
          <w:p w:rsidR="00EC7E7E" w:rsidRPr="00CC7FF4" w:rsidRDefault="00EC7E7E" w:rsidP="0083510A">
            <w:pPr>
              <w:pStyle w:val="NoSpacing"/>
              <w:spacing w:after="200" w:line="276" w:lineRule="auto"/>
              <w:contextualSpacing/>
              <w:rPr>
                <w:rFonts w:ascii="Times New Roman" w:hAnsi="Times New Roman" w:cs="Times New Roman"/>
              </w:rPr>
            </w:pPr>
            <w:r w:rsidRPr="00045614">
              <w:rPr>
                <w:rFonts w:ascii="Times New Roman" w:hAnsi="Times New Roman"/>
                <w:sz w:val="20"/>
                <w:szCs w:val="20"/>
              </w:rPr>
              <w:t>*adapted Danielson, professional responsibilities domain, 4</w:t>
            </w:r>
          </w:p>
        </w:tc>
        <w:tc>
          <w:tcPr>
            <w:tcW w:w="3877" w:type="dxa"/>
          </w:tcPr>
          <w:p w:rsidR="00EC7E7E" w:rsidRPr="00864A72" w:rsidRDefault="00EC7E7E" w:rsidP="0083510A">
            <w:pPr>
              <w:widowControl w:val="0"/>
              <w:autoSpaceDE w:val="0"/>
              <w:autoSpaceDN w:val="0"/>
              <w:adjustRightInd w:val="0"/>
              <w:rPr>
                <w:rFonts w:ascii="Times New Roman" w:hAnsi="Times New Roman"/>
              </w:rPr>
            </w:pPr>
            <w:r>
              <w:rPr>
                <w:rFonts w:ascii="Times New Roman" w:hAnsi="Times New Roman"/>
              </w:rPr>
              <w:t>Does not use adequate evidence of student learning to analyze</w:t>
            </w:r>
            <w:r w:rsidRPr="00864A72">
              <w:rPr>
                <w:rFonts w:ascii="Times New Roman" w:hAnsi="Times New Roman"/>
              </w:rPr>
              <w:t xml:space="preserve"> whether </w:t>
            </w:r>
            <w:r>
              <w:rPr>
                <w:rFonts w:ascii="Times New Roman" w:hAnsi="Times New Roman"/>
              </w:rPr>
              <w:t>teaching is</w:t>
            </w:r>
            <w:r w:rsidRPr="00864A72">
              <w:rPr>
                <w:rFonts w:ascii="Times New Roman" w:hAnsi="Times New Roman"/>
              </w:rPr>
              <w:t xml:space="preserve"> effective for </w:t>
            </w:r>
            <w:r>
              <w:rPr>
                <w:rFonts w:ascii="Times New Roman" w:hAnsi="Times New Roman"/>
              </w:rPr>
              <w:t>either</w:t>
            </w:r>
            <w:r w:rsidRPr="00864A72">
              <w:rPr>
                <w:rFonts w:ascii="Times New Roman" w:hAnsi="Times New Roman"/>
              </w:rPr>
              <w:t xml:space="preserve"> case study students </w:t>
            </w:r>
            <w:r>
              <w:rPr>
                <w:rFonts w:ascii="Times New Roman" w:hAnsi="Times New Roman"/>
              </w:rPr>
              <w:t>or</w:t>
            </w:r>
            <w:r w:rsidRPr="00864A72">
              <w:rPr>
                <w:rFonts w:ascii="Times New Roman" w:hAnsi="Times New Roman"/>
              </w:rPr>
              <w:t xml:space="preserve"> the class as a whole</w:t>
            </w:r>
            <w:r>
              <w:rPr>
                <w:rFonts w:ascii="Times New Roman" w:hAnsi="Times New Roman"/>
              </w:rPr>
              <w:t xml:space="preserve">. </w:t>
            </w:r>
          </w:p>
        </w:tc>
        <w:tc>
          <w:tcPr>
            <w:tcW w:w="3452" w:type="dxa"/>
          </w:tcPr>
          <w:p w:rsidR="00EC7E7E" w:rsidRPr="00864A72" w:rsidRDefault="00EC7E7E" w:rsidP="0083510A">
            <w:pPr>
              <w:widowControl w:val="0"/>
              <w:autoSpaceDE w:val="0"/>
              <w:autoSpaceDN w:val="0"/>
              <w:adjustRightInd w:val="0"/>
              <w:rPr>
                <w:rFonts w:ascii="Times New Roman" w:hAnsi="Times New Roman"/>
              </w:rPr>
            </w:pPr>
            <w:r>
              <w:rPr>
                <w:rFonts w:ascii="Times New Roman" w:hAnsi="Times New Roman"/>
              </w:rPr>
              <w:t xml:space="preserve">In writing and  oral reporting demonstrates </w:t>
            </w:r>
            <w:r w:rsidRPr="00864A72">
              <w:rPr>
                <w:rFonts w:ascii="Times New Roman" w:hAnsi="Times New Roman"/>
              </w:rPr>
              <w:t xml:space="preserve">thoughtful analysis of </w:t>
            </w:r>
            <w:r>
              <w:rPr>
                <w:rFonts w:ascii="Times New Roman" w:hAnsi="Times New Roman"/>
              </w:rPr>
              <w:t>teaching</w:t>
            </w:r>
            <w:r w:rsidRPr="00864A72">
              <w:rPr>
                <w:rFonts w:ascii="Times New Roman" w:hAnsi="Times New Roman"/>
              </w:rPr>
              <w:t xml:space="preserve"> effectiveness for case study students and the class as a whole </w:t>
            </w:r>
            <w:r>
              <w:rPr>
                <w:rFonts w:ascii="Times New Roman" w:hAnsi="Times New Roman"/>
              </w:rPr>
              <w:t>using evidence of student learning.</w:t>
            </w:r>
          </w:p>
        </w:tc>
        <w:tc>
          <w:tcPr>
            <w:tcW w:w="3541" w:type="dxa"/>
          </w:tcPr>
          <w:p w:rsidR="00EC7E7E" w:rsidRPr="00864A72" w:rsidRDefault="00EC7E7E" w:rsidP="0083510A">
            <w:pPr>
              <w:widowControl w:val="0"/>
              <w:autoSpaceDE w:val="0"/>
              <w:autoSpaceDN w:val="0"/>
              <w:adjustRightInd w:val="0"/>
              <w:rPr>
                <w:rFonts w:ascii="Times New Roman" w:hAnsi="Times New Roman"/>
              </w:rPr>
            </w:pPr>
            <w:r>
              <w:rPr>
                <w:rFonts w:ascii="Times New Roman" w:hAnsi="Times New Roman"/>
              </w:rPr>
              <w:t>With depth of written analysis and fluent discussion demonstrates</w:t>
            </w:r>
            <w:r w:rsidRPr="00864A72">
              <w:rPr>
                <w:rFonts w:ascii="Times New Roman" w:hAnsi="Times New Roman"/>
              </w:rPr>
              <w:t xml:space="preserve"> thoughtful analysis of </w:t>
            </w:r>
            <w:r>
              <w:rPr>
                <w:rFonts w:ascii="Times New Roman" w:hAnsi="Times New Roman"/>
              </w:rPr>
              <w:t>teaching</w:t>
            </w:r>
            <w:r w:rsidRPr="00864A72">
              <w:rPr>
                <w:rFonts w:ascii="Times New Roman" w:hAnsi="Times New Roman"/>
              </w:rPr>
              <w:t xml:space="preserve"> effectiveness for case study students and the class as a whole </w:t>
            </w:r>
            <w:r>
              <w:rPr>
                <w:rFonts w:ascii="Times New Roman" w:hAnsi="Times New Roman"/>
              </w:rPr>
              <w:t>using in-depth evidence of student learning.</w:t>
            </w:r>
          </w:p>
        </w:tc>
      </w:tr>
    </w:tbl>
    <w:p w:rsidR="00EC7E7E" w:rsidRDefault="00EC7E7E" w:rsidP="00EC7E7E"/>
    <w:p w:rsidR="00EC7E7E" w:rsidRDefault="00EC7E7E" w:rsidP="002F26F4">
      <w:pPr>
        <w:rPr>
          <w:rFonts w:ascii="Times New Roman" w:hAnsi="Times New Roman"/>
          <w:b/>
        </w:rPr>
      </w:pPr>
    </w:p>
    <w:p w:rsidR="00EC7E7E" w:rsidRDefault="00EC7E7E">
      <w:pPr>
        <w:rPr>
          <w:rFonts w:ascii="Times New Roman" w:hAnsi="Times New Roman"/>
          <w:b/>
        </w:rPr>
      </w:pPr>
      <w:r>
        <w:rPr>
          <w:rFonts w:ascii="Times New Roman" w:hAnsi="Times New Roman"/>
          <w:b/>
        </w:rPr>
        <w:br w:type="page"/>
      </w:r>
    </w:p>
    <w:p w:rsidR="002F26F4" w:rsidRDefault="00B516C4" w:rsidP="002F26F4">
      <w:pPr>
        <w:rPr>
          <w:rFonts w:ascii="Times New Roman" w:hAnsi="Times New Roman"/>
          <w:b/>
        </w:rPr>
      </w:pPr>
      <w:r>
        <w:rPr>
          <w:rFonts w:ascii="Times New Roman" w:hAnsi="Times New Roman"/>
          <w:b/>
        </w:rPr>
        <w:t>Components that are used in the Cumulative Evaluation</w:t>
      </w:r>
    </w:p>
    <w:p w:rsidR="00B516C4" w:rsidRPr="00B516C4" w:rsidRDefault="00B516C4" w:rsidP="002F26F4">
      <w:r>
        <w:rPr>
          <w:rFonts w:ascii="Times New Roman" w:hAnsi="Times New Roman"/>
        </w:rPr>
        <w:t>Student teachers demonstrate their ability</w:t>
      </w:r>
      <w:r w:rsidRPr="00B516C4">
        <w:rPr>
          <w:rFonts w:ascii="Times New Roman" w:hAnsi="Times New Roman"/>
        </w:rPr>
        <w:t xml:space="preserve"> to know their students</w:t>
      </w:r>
      <w:r>
        <w:rPr>
          <w:rFonts w:ascii="Times New Roman" w:hAnsi="Times New Roman"/>
        </w:rPr>
        <w:t xml:space="preserve">, monitor their </w:t>
      </w:r>
      <w:proofErr w:type="gramStart"/>
      <w:r>
        <w:rPr>
          <w:rFonts w:ascii="Times New Roman" w:hAnsi="Times New Roman"/>
        </w:rPr>
        <w:t xml:space="preserve">learning, </w:t>
      </w:r>
      <w:r w:rsidRPr="00B516C4">
        <w:rPr>
          <w:rFonts w:ascii="Times New Roman" w:hAnsi="Times New Roman"/>
        </w:rPr>
        <w:t xml:space="preserve"> differentiate</w:t>
      </w:r>
      <w:proofErr w:type="gramEnd"/>
      <w:r w:rsidRPr="00B516C4">
        <w:rPr>
          <w:rFonts w:ascii="Times New Roman" w:hAnsi="Times New Roman"/>
        </w:rPr>
        <w:t xml:space="preserve"> instruction</w:t>
      </w:r>
      <w:r>
        <w:rPr>
          <w:rFonts w:ascii="Times New Roman" w:hAnsi="Times New Roman"/>
        </w:rPr>
        <w:t xml:space="preserve"> through in a three stage process: development of student case studies, reflection on individual lessons, and capstone interview</w:t>
      </w:r>
      <w:r w:rsidRPr="00B516C4">
        <w:rPr>
          <w:rFonts w:ascii="Times New Roman" w:hAnsi="Times New Roman"/>
        </w:rPr>
        <w:t xml:space="preserve">. </w:t>
      </w:r>
      <w:r>
        <w:rPr>
          <w:rFonts w:ascii="Times New Roman" w:hAnsi="Times New Roman"/>
        </w:rPr>
        <w:t xml:space="preserve">The </w:t>
      </w:r>
      <w:r w:rsidRPr="00B516C4">
        <w:rPr>
          <w:rFonts w:ascii="Times New Roman" w:hAnsi="Times New Roman"/>
        </w:rPr>
        <w:t>Cumulative Differentiation and Impact on Student Learning rubric</w:t>
      </w:r>
      <w:r>
        <w:rPr>
          <w:rFonts w:ascii="Times New Roman" w:hAnsi="Times New Roman"/>
        </w:rPr>
        <w:t xml:space="preserve"> is the capstone assessment of this three stage process.</w:t>
      </w:r>
    </w:p>
    <w:p w:rsidR="002F26F4" w:rsidRDefault="002F26F4" w:rsidP="002F26F4">
      <w:pPr>
        <w:rPr>
          <w:rFonts w:ascii="Times New Roman" w:hAnsi="Times New Roman"/>
          <w:b/>
        </w:rPr>
      </w:pPr>
    </w:p>
    <w:p w:rsidR="00B516C4" w:rsidRPr="00B516C4" w:rsidRDefault="00B516C4" w:rsidP="002F26F4">
      <w:pPr>
        <w:rPr>
          <w:rFonts w:ascii="Times New Roman" w:hAnsi="Times New Roman"/>
          <w:b/>
        </w:rPr>
      </w:pPr>
      <w:r w:rsidRPr="00B516C4">
        <w:rPr>
          <w:rFonts w:ascii="Times New Roman" w:hAnsi="Times New Roman"/>
          <w:b/>
        </w:rPr>
        <w:t>Brief description of three stage elements:</w:t>
      </w:r>
    </w:p>
    <w:p w:rsidR="00B516C4" w:rsidRDefault="00B516C4" w:rsidP="002F26F4">
      <w:pPr>
        <w:rPr>
          <w:rFonts w:ascii="Times New Roman" w:hAnsi="Times New Roman"/>
        </w:rPr>
      </w:pPr>
    </w:p>
    <w:p w:rsidR="002F26F4" w:rsidRPr="002D7B03" w:rsidRDefault="00B516C4" w:rsidP="002F26F4">
      <w:pPr>
        <w:tabs>
          <w:tab w:val="left" w:pos="9000"/>
        </w:tabs>
        <w:contextualSpacing/>
        <w:rPr>
          <w:rFonts w:ascii="Times New Roman" w:hAnsi="Times New Roman"/>
        </w:rPr>
      </w:pPr>
      <w:r w:rsidRPr="00B516C4">
        <w:rPr>
          <w:rFonts w:ascii="Times New Roman" w:hAnsi="Times New Roman"/>
          <w:b/>
          <w:i/>
        </w:rPr>
        <w:t xml:space="preserve">Knowing Your Students: Two Case Studies.  </w:t>
      </w:r>
      <w:r w:rsidR="002F26F4" w:rsidRPr="002D7B03">
        <w:rPr>
          <w:rFonts w:ascii="Times New Roman" w:hAnsi="Times New Roman"/>
        </w:rPr>
        <w:t xml:space="preserve">This </w:t>
      </w:r>
      <w:r w:rsidR="002F26F4">
        <w:rPr>
          <w:rFonts w:ascii="Times New Roman" w:hAnsi="Times New Roman"/>
        </w:rPr>
        <w:t>assessment has five distinct elements. In group/individual interviews, student teachers will:</w:t>
      </w:r>
    </w:p>
    <w:p w:rsidR="002F26F4" w:rsidRPr="002D7B03" w:rsidRDefault="002F26F4" w:rsidP="002F26F4">
      <w:pPr>
        <w:tabs>
          <w:tab w:val="left" w:pos="9000"/>
        </w:tabs>
        <w:contextualSpacing/>
        <w:rPr>
          <w:rFonts w:ascii="Times New Roman" w:hAnsi="Times New Roman"/>
        </w:rPr>
      </w:pPr>
      <w:r>
        <w:rPr>
          <w:rFonts w:ascii="Times New Roman" w:hAnsi="Times New Roman"/>
        </w:rPr>
        <w:t>1. Briefly describe</w:t>
      </w:r>
      <w:r w:rsidRPr="002D7B03">
        <w:rPr>
          <w:rFonts w:ascii="Times New Roman" w:hAnsi="Times New Roman"/>
        </w:rPr>
        <w:t xml:space="preserve"> the</w:t>
      </w:r>
      <w:r>
        <w:rPr>
          <w:rFonts w:ascii="Times New Roman" w:hAnsi="Times New Roman"/>
        </w:rPr>
        <w:t>ir</w:t>
      </w:r>
      <w:r w:rsidRPr="002D7B03">
        <w:rPr>
          <w:rFonts w:ascii="Times New Roman" w:hAnsi="Times New Roman"/>
        </w:rPr>
        <w:t xml:space="preserve"> teaching placement</w:t>
      </w:r>
      <w:r>
        <w:rPr>
          <w:rFonts w:ascii="Times New Roman" w:hAnsi="Times New Roman"/>
        </w:rPr>
        <w:t xml:space="preserve"> including school demographics and district level assessment data</w:t>
      </w:r>
      <w:r w:rsidRPr="002D7B03">
        <w:rPr>
          <w:rFonts w:ascii="Times New Roman" w:hAnsi="Times New Roman"/>
        </w:rPr>
        <w:t xml:space="preserve">. </w:t>
      </w:r>
    </w:p>
    <w:p w:rsidR="002F26F4" w:rsidRPr="002D7B03" w:rsidRDefault="002F26F4" w:rsidP="002F26F4">
      <w:pPr>
        <w:tabs>
          <w:tab w:val="left" w:pos="9000"/>
        </w:tabs>
        <w:contextualSpacing/>
        <w:rPr>
          <w:rFonts w:ascii="Times New Roman" w:hAnsi="Times New Roman"/>
        </w:rPr>
      </w:pPr>
      <w:r>
        <w:rPr>
          <w:rFonts w:ascii="Times New Roman" w:hAnsi="Times New Roman"/>
        </w:rPr>
        <w:t>2.</w:t>
      </w:r>
      <w:r w:rsidRPr="002D7B03">
        <w:rPr>
          <w:rFonts w:ascii="Times New Roman" w:hAnsi="Times New Roman"/>
        </w:rPr>
        <w:t xml:space="preserve"> </w:t>
      </w:r>
      <w:r>
        <w:rPr>
          <w:rFonts w:ascii="Times New Roman" w:hAnsi="Times New Roman"/>
        </w:rPr>
        <w:t>Provide a detailed sketch about a s</w:t>
      </w:r>
      <w:r w:rsidRPr="002D7B03">
        <w:rPr>
          <w:rFonts w:ascii="Times New Roman" w:hAnsi="Times New Roman"/>
        </w:rPr>
        <w:t>tudent with a disab</w:t>
      </w:r>
      <w:r>
        <w:rPr>
          <w:rFonts w:ascii="Times New Roman" w:hAnsi="Times New Roman"/>
        </w:rPr>
        <w:t>ility.</w:t>
      </w:r>
    </w:p>
    <w:p w:rsidR="002F26F4" w:rsidRPr="002D7B03" w:rsidRDefault="002F26F4" w:rsidP="002F26F4">
      <w:pPr>
        <w:tabs>
          <w:tab w:val="left" w:pos="9000"/>
        </w:tabs>
        <w:contextualSpacing/>
        <w:rPr>
          <w:rFonts w:ascii="Times New Roman" w:hAnsi="Times New Roman"/>
        </w:rPr>
      </w:pPr>
      <w:r>
        <w:rPr>
          <w:rFonts w:ascii="Times New Roman" w:hAnsi="Times New Roman"/>
        </w:rPr>
        <w:t>3.</w:t>
      </w:r>
      <w:r w:rsidRPr="002D7B03">
        <w:rPr>
          <w:rFonts w:ascii="Times New Roman" w:hAnsi="Times New Roman"/>
        </w:rPr>
        <w:t xml:space="preserve"> </w:t>
      </w:r>
      <w:r>
        <w:rPr>
          <w:rFonts w:ascii="Times New Roman" w:hAnsi="Times New Roman"/>
        </w:rPr>
        <w:t xml:space="preserve">Provide a detailed sketch about a student who is an </w:t>
      </w:r>
      <w:r w:rsidRPr="002D7B03">
        <w:rPr>
          <w:rFonts w:ascii="Times New Roman" w:hAnsi="Times New Roman"/>
        </w:rPr>
        <w:t>English</w:t>
      </w:r>
      <w:r>
        <w:rPr>
          <w:rFonts w:ascii="Times New Roman" w:hAnsi="Times New Roman"/>
        </w:rPr>
        <w:t>-language learner.</w:t>
      </w:r>
    </w:p>
    <w:p w:rsidR="002F26F4" w:rsidRPr="007C50AF" w:rsidRDefault="002F26F4" w:rsidP="002F26F4">
      <w:pPr>
        <w:rPr>
          <w:rFonts w:ascii="Times New Roman" w:hAnsi="Times New Roman"/>
          <w:b/>
        </w:rPr>
      </w:pPr>
      <w:r>
        <w:rPr>
          <w:rFonts w:ascii="Times New Roman" w:hAnsi="Times New Roman"/>
        </w:rPr>
        <w:t xml:space="preserve">(For element </w:t>
      </w:r>
      <w:r w:rsidRPr="002D7B03">
        <w:rPr>
          <w:rFonts w:ascii="Times New Roman" w:hAnsi="Times New Roman"/>
        </w:rPr>
        <w:t>2 &amp; 3,</w:t>
      </w:r>
      <w:r>
        <w:rPr>
          <w:rFonts w:ascii="Times New Roman" w:hAnsi="Times New Roman"/>
        </w:rPr>
        <w:t xml:space="preserve"> students described must be students assigned to classes they will eventually teach. T</w:t>
      </w:r>
      <w:r w:rsidRPr="002D7B03">
        <w:rPr>
          <w:rFonts w:ascii="Times New Roman" w:hAnsi="Times New Roman"/>
        </w:rPr>
        <w:t xml:space="preserve">he student teacher must provide evidence that they 1) fully investigated </w:t>
      </w:r>
      <w:r>
        <w:rPr>
          <w:rFonts w:ascii="Times New Roman" w:hAnsi="Times New Roman"/>
        </w:rPr>
        <w:t xml:space="preserve">appropriate data points available, </w:t>
      </w:r>
      <w:r w:rsidRPr="002D7B03">
        <w:rPr>
          <w:rFonts w:ascii="Times New Roman" w:hAnsi="Times New Roman"/>
        </w:rPr>
        <w:t>2) have begun to understand their selected students in complex, flexible, and multiple manners (socia</w:t>
      </w:r>
      <w:r>
        <w:rPr>
          <w:rFonts w:ascii="Times New Roman" w:hAnsi="Times New Roman"/>
        </w:rPr>
        <w:t xml:space="preserve">lly, emotionally, </w:t>
      </w:r>
      <w:r w:rsidRPr="002D7B03">
        <w:rPr>
          <w:rFonts w:ascii="Times New Roman" w:hAnsi="Times New Roman"/>
        </w:rPr>
        <w:t>and in the cultural context of</w:t>
      </w:r>
      <w:r>
        <w:rPr>
          <w:rFonts w:ascii="Times New Roman" w:hAnsi="Times New Roman"/>
        </w:rPr>
        <w:t xml:space="preserve"> the school) and in comparison with other academic performances across the district), and can organize information according within three primary categories: </w:t>
      </w:r>
      <w:r w:rsidRPr="007C50AF">
        <w:rPr>
          <w:rFonts w:ascii="Times New Roman" w:hAnsi="Times New Roman"/>
          <w:b/>
        </w:rPr>
        <w:t>readiness, interest, and learning profile.</w:t>
      </w:r>
    </w:p>
    <w:p w:rsidR="002F26F4" w:rsidRDefault="002F26F4" w:rsidP="002F26F4">
      <w:pPr>
        <w:rPr>
          <w:rFonts w:ascii="Times New Roman" w:hAnsi="Times New Roman"/>
        </w:rPr>
      </w:pPr>
      <w:r>
        <w:rPr>
          <w:rFonts w:ascii="Times New Roman" w:hAnsi="Times New Roman"/>
        </w:rPr>
        <w:t>4. Describe typical district delivery models of instruction that a) employ explicit and systematic literacy and content literacy instruction and assessment and b) embed ELPS and PA academic standards.</w:t>
      </w:r>
    </w:p>
    <w:p w:rsidR="002F26F4" w:rsidRDefault="002F26F4" w:rsidP="002F26F4">
      <w:pPr>
        <w:tabs>
          <w:tab w:val="left" w:pos="9000"/>
        </w:tabs>
        <w:contextualSpacing/>
        <w:rPr>
          <w:rFonts w:ascii="Times New Roman" w:hAnsi="Times New Roman"/>
        </w:rPr>
      </w:pPr>
      <w:r>
        <w:rPr>
          <w:rFonts w:ascii="Times New Roman" w:hAnsi="Times New Roman"/>
        </w:rPr>
        <w:t>5. Answers, “What do I know about my class and placement as a whole that will be important to consider as I also focus on designing instruction for case study students?”</w:t>
      </w:r>
    </w:p>
    <w:p w:rsidR="00B516C4" w:rsidRDefault="00B516C4" w:rsidP="002F26F4">
      <w:pPr>
        <w:tabs>
          <w:tab w:val="left" w:pos="9000"/>
        </w:tabs>
        <w:contextualSpacing/>
        <w:rPr>
          <w:rFonts w:ascii="Times New Roman" w:hAnsi="Times New Roman"/>
        </w:rPr>
      </w:pPr>
    </w:p>
    <w:p w:rsidR="00B516C4" w:rsidRPr="00B516C4" w:rsidRDefault="00B516C4" w:rsidP="002F26F4">
      <w:pPr>
        <w:tabs>
          <w:tab w:val="left" w:pos="9000"/>
        </w:tabs>
        <w:contextualSpacing/>
        <w:rPr>
          <w:rFonts w:ascii="Times New Roman" w:hAnsi="Times New Roman" w:cs="Times New Roman"/>
          <w:b/>
          <w:i/>
        </w:rPr>
      </w:pPr>
      <w:r w:rsidRPr="00B516C4">
        <w:rPr>
          <w:rFonts w:ascii="Times New Roman" w:hAnsi="Times New Roman" w:cs="Times New Roman"/>
          <w:b/>
          <w:i/>
        </w:rPr>
        <w:t xml:space="preserve">Planning, Implementation and Analysis of Differentiated Instruction </w:t>
      </w:r>
    </w:p>
    <w:p w:rsidR="00B516C4" w:rsidRDefault="00B516C4" w:rsidP="002F26F4">
      <w:pPr>
        <w:tabs>
          <w:tab w:val="left" w:pos="9000"/>
        </w:tabs>
        <w:contextualSpacing/>
        <w:rPr>
          <w:rFonts w:ascii="Times New Roman" w:hAnsi="Times New Roman"/>
        </w:rPr>
      </w:pPr>
      <w:r w:rsidRPr="00B516C4">
        <w:rPr>
          <w:rFonts w:ascii="Times New Roman" w:hAnsi="Times New Roman" w:cs="Times New Roman"/>
        </w:rPr>
        <w:t>Student</w:t>
      </w:r>
      <w:r>
        <w:rPr>
          <w:rFonts w:ascii="Times New Roman" w:hAnsi="Times New Roman" w:cs="Times New Roman"/>
          <w:b/>
        </w:rPr>
        <w:t xml:space="preserve"> </w:t>
      </w:r>
      <w:r>
        <w:rPr>
          <w:rFonts w:ascii="Times New Roman" w:hAnsi="Times New Roman" w:cs="Times New Roman"/>
        </w:rPr>
        <w:t xml:space="preserve">teachers will demonstrate </w:t>
      </w:r>
      <w:r w:rsidRPr="000D37B3">
        <w:rPr>
          <w:rFonts w:ascii="Times New Roman" w:hAnsi="Times New Roman" w:cs="Times New Roman"/>
        </w:rPr>
        <w:t>implement</w:t>
      </w:r>
      <w:r>
        <w:rPr>
          <w:rFonts w:ascii="Times New Roman" w:hAnsi="Times New Roman" w:cs="Times New Roman"/>
        </w:rPr>
        <w:t>ation of</w:t>
      </w:r>
      <w:r w:rsidRPr="000D37B3">
        <w:rPr>
          <w:rFonts w:ascii="Times New Roman" w:hAnsi="Times New Roman" w:cs="Times New Roman"/>
        </w:rPr>
        <w:t xml:space="preserve"> differentiation techniques into their lesson plans and to reflect upon the outcomes on students’ learning. </w:t>
      </w:r>
      <w:r>
        <w:rPr>
          <w:rFonts w:ascii="Times New Roman" w:hAnsi="Times New Roman" w:cs="Times New Roman"/>
        </w:rPr>
        <w:t>Please see specific Lesson Reflection Template and the Lesson Reflection rubric for more detailed criteria.</w:t>
      </w:r>
    </w:p>
    <w:p w:rsidR="002F26F4" w:rsidRDefault="002F26F4" w:rsidP="002F26F4">
      <w:pPr>
        <w:tabs>
          <w:tab w:val="left" w:pos="9000"/>
        </w:tabs>
        <w:contextualSpacing/>
        <w:jc w:val="center"/>
        <w:rPr>
          <w:rFonts w:ascii="Times New Roman" w:hAnsi="Times New Roman"/>
          <w:b/>
        </w:rPr>
      </w:pPr>
    </w:p>
    <w:p w:rsidR="002F26F4" w:rsidRDefault="00B516C4">
      <w:pPr>
        <w:rPr>
          <w:rFonts w:ascii="Times New Roman" w:hAnsi="Times New Roman"/>
          <w:b/>
        </w:rPr>
      </w:pPr>
      <w:r w:rsidRPr="00B516C4">
        <w:rPr>
          <w:rFonts w:ascii="Times New Roman" w:hAnsi="Times New Roman"/>
          <w:b/>
          <w:i/>
        </w:rPr>
        <w:t>Capstone Interviews.</w:t>
      </w:r>
      <w:r w:rsidRPr="00C54642">
        <w:rPr>
          <w:rFonts w:ascii="Times New Roman" w:hAnsi="Times New Roman"/>
        </w:rPr>
        <w:t xml:space="preserve"> </w:t>
      </w:r>
      <w:r>
        <w:rPr>
          <w:rFonts w:ascii="Times New Roman" w:hAnsi="Times New Roman"/>
        </w:rPr>
        <w:t xml:space="preserve">Student teachers are interviewed in the </w:t>
      </w:r>
      <w:r w:rsidRPr="00C54642">
        <w:rPr>
          <w:rFonts w:ascii="Times New Roman" w:hAnsi="Times New Roman"/>
        </w:rPr>
        <w:t xml:space="preserve">final forum and answer questions about differentiation techniques and how they </w:t>
      </w:r>
      <w:r>
        <w:rPr>
          <w:rFonts w:ascii="Times New Roman" w:hAnsi="Times New Roman"/>
        </w:rPr>
        <w:t xml:space="preserve">followed cycles of improvement over time. </w:t>
      </w:r>
      <w:r w:rsidRPr="00C54642">
        <w:rPr>
          <w:rFonts w:ascii="Times New Roman" w:hAnsi="Times New Roman"/>
        </w:rPr>
        <w:t xml:space="preserve">Co-operating teachers and university supervisors </w:t>
      </w:r>
      <w:r>
        <w:rPr>
          <w:rFonts w:ascii="Times New Roman" w:hAnsi="Times New Roman"/>
        </w:rPr>
        <w:t>are</w:t>
      </w:r>
      <w:r w:rsidRPr="00C54642">
        <w:rPr>
          <w:rFonts w:ascii="Times New Roman" w:hAnsi="Times New Roman"/>
        </w:rPr>
        <w:t xml:space="preserve"> invited to attend the event and to serve as interviewers.  </w:t>
      </w:r>
    </w:p>
    <w:p w:rsidR="00B516C4" w:rsidRDefault="00B516C4">
      <w:pPr>
        <w:rPr>
          <w:rFonts w:ascii="Times New Roman" w:hAnsi="Times New Roman"/>
          <w:b/>
        </w:rPr>
      </w:pPr>
      <w:r>
        <w:rPr>
          <w:rFonts w:ascii="Times New Roman" w:hAnsi="Times New Roman"/>
          <w:b/>
        </w:rPr>
        <w:br w:type="page"/>
      </w:r>
    </w:p>
    <w:p w:rsidR="002F26F4" w:rsidRDefault="002F26F4" w:rsidP="002F26F4">
      <w:pPr>
        <w:tabs>
          <w:tab w:val="left" w:pos="9000"/>
        </w:tabs>
        <w:contextualSpacing/>
        <w:jc w:val="center"/>
        <w:rPr>
          <w:rFonts w:ascii="Times New Roman" w:hAnsi="Times New Roman"/>
          <w:b/>
        </w:rPr>
      </w:pPr>
      <w:r>
        <w:rPr>
          <w:rFonts w:ascii="Times New Roman" w:hAnsi="Times New Roman"/>
          <w:b/>
        </w:rPr>
        <w:t xml:space="preserve">Planning &amp; Implementing Research Based and Assessment Informed Differentiated Instruction </w:t>
      </w:r>
      <w:r w:rsidR="00B516C4">
        <w:rPr>
          <w:rFonts w:ascii="Times New Roman" w:hAnsi="Times New Roman"/>
          <w:b/>
        </w:rPr>
        <w:t xml:space="preserve">Template </w:t>
      </w:r>
      <w:r>
        <w:rPr>
          <w:rFonts w:ascii="Times New Roman" w:hAnsi="Times New Roman"/>
          <w:b/>
        </w:rPr>
        <w:t xml:space="preserve">(completed </w:t>
      </w:r>
      <w:r w:rsidR="009A0A10">
        <w:rPr>
          <w:rFonts w:ascii="Times New Roman" w:hAnsi="Times New Roman"/>
          <w:b/>
        </w:rPr>
        <w:t>3</w:t>
      </w:r>
      <w:r>
        <w:rPr>
          <w:rFonts w:ascii="Times New Roman" w:hAnsi="Times New Roman"/>
          <w:b/>
        </w:rPr>
        <w:t xml:space="preserve"> times for different research-based strategies)</w:t>
      </w:r>
    </w:p>
    <w:p w:rsidR="002F26F4" w:rsidRDefault="002F26F4" w:rsidP="002F26F4"/>
    <w:p w:rsidR="002F26F4" w:rsidRDefault="002F26F4" w:rsidP="002F26F4"/>
    <w:p w:rsidR="002F26F4" w:rsidRDefault="002F26F4" w:rsidP="002F26F4">
      <w:r>
        <w:t>NAME: ______________________________________</w:t>
      </w:r>
      <w:r>
        <w:tab/>
      </w:r>
      <w:r>
        <w:tab/>
      </w:r>
    </w:p>
    <w:p w:rsidR="002F26F4" w:rsidRDefault="002F26F4" w:rsidP="002F26F4"/>
    <w:p w:rsidR="002F26F4" w:rsidRDefault="002F26F4" w:rsidP="002F26F4">
      <w:r>
        <w:t xml:space="preserve">Highlight one: </w:t>
      </w:r>
      <w:r>
        <w:tab/>
      </w:r>
      <w:r>
        <w:tab/>
        <w:t xml:space="preserve">Learning </w:t>
      </w:r>
      <w:proofErr w:type="spellStart"/>
      <w:r>
        <w:t>Env</w:t>
      </w:r>
      <w:proofErr w:type="spellEnd"/>
      <w:r>
        <w:t>.</w:t>
      </w:r>
      <w:r>
        <w:tab/>
        <w:t xml:space="preserve">     Affect</w:t>
      </w:r>
      <w:r>
        <w:tab/>
        <w:t xml:space="preserve">    Process</w:t>
      </w:r>
      <w:r>
        <w:tab/>
        <w:t xml:space="preserve">     Product</w:t>
      </w:r>
      <w:r>
        <w:tab/>
        <w:t xml:space="preserve">     Content</w:t>
      </w:r>
    </w:p>
    <w:p w:rsidR="002F26F4" w:rsidRDefault="002F26F4" w:rsidP="002F26F4">
      <w:r>
        <w:tab/>
      </w:r>
      <w:r>
        <w:tab/>
      </w:r>
      <w:r>
        <w:tab/>
      </w:r>
    </w:p>
    <w:p w:rsidR="002F26F4" w:rsidRDefault="002F26F4" w:rsidP="002F26F4">
      <w:pPr>
        <w:rPr>
          <w:rFonts w:ascii="Times New Roman" w:hAnsi="Times New Roman"/>
        </w:rPr>
      </w:pPr>
    </w:p>
    <w:p w:rsidR="002F26F4" w:rsidRDefault="002F26F4" w:rsidP="002F26F4">
      <w:pPr>
        <w:jc w:val="center"/>
        <w:rPr>
          <w:rFonts w:ascii="Times New Roman" w:hAnsi="Times New Roman"/>
        </w:rPr>
      </w:pPr>
      <w:r>
        <w:rPr>
          <w:rFonts w:ascii="Times New Roman" w:hAnsi="Times New Roman"/>
        </w:rPr>
        <w:t>PRE-LESSON</w:t>
      </w:r>
    </w:p>
    <w:p w:rsidR="002F26F4" w:rsidRDefault="002F26F4" w:rsidP="002F26F4">
      <w:pPr>
        <w:jc w:val="cente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Briefly describe RECENT findings from formative/summative assessments for all students (including case study students).</w:t>
      </w: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F26F4" w:rsidRPr="00A455AD" w:rsidTr="002F26F4">
        <w:tc>
          <w:tcPr>
            <w:tcW w:w="9576" w:type="dxa"/>
            <w:shd w:val="clear" w:color="auto" w:fill="auto"/>
          </w:tcPr>
          <w:p w:rsidR="002F26F4" w:rsidRPr="00A455AD" w:rsidRDefault="002F26F4" w:rsidP="002F26F4">
            <w:pPr>
              <w:rPr>
                <w:rFonts w:ascii="Times New Roman" w:hAnsi="Times New Roman"/>
              </w:rPr>
            </w:pPr>
            <w:r w:rsidRPr="00A455AD">
              <w:rPr>
                <w:rFonts w:ascii="Times New Roman" w:hAnsi="Times New Roman"/>
              </w:rPr>
              <w:t>Briefly describe one instructional strategy you plan to implement based on your knowledge of students with diverse learning needs. Why did you choose/design this strategy? What do you plan to accomplish?</w:t>
            </w:r>
          </w:p>
          <w:p w:rsidR="002F26F4" w:rsidRDefault="002F26F4" w:rsidP="002F26F4">
            <w:pPr>
              <w:rPr>
                <w:rFonts w:ascii="Times New Roman" w:hAnsi="Times New Roman"/>
              </w:rPr>
            </w:pPr>
          </w:p>
          <w:p w:rsidR="002F26F4" w:rsidRPr="00A455AD" w:rsidRDefault="002F26F4" w:rsidP="002F26F4">
            <w:pPr>
              <w:jc w:val="center"/>
              <w:rPr>
                <w:rFonts w:ascii="Times New Roman" w:hAnsi="Times New Roman"/>
              </w:rPr>
            </w:pPr>
          </w:p>
        </w:tc>
      </w:tr>
    </w:tbl>
    <w:p w:rsidR="002F26F4" w:rsidRDefault="002F26F4" w:rsidP="002F26F4">
      <w:pPr>
        <w:jc w:val="center"/>
        <w:rPr>
          <w:rFonts w:ascii="Times New Roman" w:hAnsi="Times New Roman"/>
        </w:rPr>
      </w:pPr>
    </w:p>
    <w:p w:rsidR="002F26F4" w:rsidRDefault="002F26F4" w:rsidP="002F26F4">
      <w:pPr>
        <w:jc w:val="center"/>
        <w:rPr>
          <w:rFonts w:ascii="Times New Roman" w:hAnsi="Times New Roman"/>
        </w:rPr>
      </w:pPr>
    </w:p>
    <w:p w:rsidR="002F26F4" w:rsidRDefault="002F26F4" w:rsidP="002F26F4">
      <w:pPr>
        <w:jc w:val="center"/>
        <w:rPr>
          <w:rFonts w:ascii="Times New Roman" w:hAnsi="Times New Roman"/>
        </w:rPr>
      </w:pPr>
      <w:r>
        <w:rPr>
          <w:rFonts w:ascii="Times New Roman" w:hAnsi="Times New Roman"/>
        </w:rPr>
        <w:t>POST-LESSON</w:t>
      </w:r>
    </w:p>
    <w:p w:rsidR="002F26F4" w:rsidRDefault="002F26F4" w:rsidP="002F26F4">
      <w:pPr>
        <w:jc w:val="cente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Describe the feedback and perspectives of others (co-op, supervisor, students, other teachers, etc.) regarding your lesson (particularly effective the strategy was/how it could be improved).</w:t>
      </w: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Describe what kinds of formative assessment you collected.</w:t>
      </w: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rPr>
          <w:rFonts w:ascii="Times New Roman" w:hAnsi="Times New Roman"/>
        </w:rPr>
      </w:pPr>
    </w:p>
    <w:p w:rsidR="002F26F4" w:rsidRDefault="002F26F4" w:rsidP="002F26F4">
      <w:pP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Knowing all of this (feedback/assessment) what is your planned teacher response?</w:t>
      </w: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2F26F4" w:rsidRDefault="002F26F4" w:rsidP="002F26F4">
      <w:pPr>
        <w:pBdr>
          <w:top w:val="single" w:sz="4" w:space="1" w:color="auto"/>
          <w:left w:val="single" w:sz="4" w:space="4" w:color="auto"/>
          <w:bottom w:val="single" w:sz="4" w:space="1" w:color="auto"/>
          <w:right w:val="single" w:sz="4" w:space="4" w:color="auto"/>
        </w:pBdr>
        <w:rPr>
          <w:rFonts w:ascii="Times New Roman" w:hAnsi="Times New Roman"/>
        </w:rPr>
      </w:pPr>
    </w:p>
    <w:p w:rsidR="009A0A10" w:rsidRDefault="002F26F4" w:rsidP="002F26F4">
      <w:pPr>
        <w:rPr>
          <w:rFonts w:ascii="Times New Roman" w:hAnsi="Times New Roman"/>
          <w:b/>
        </w:rPr>
        <w:sectPr w:rsidR="009A0A10" w:rsidSect="009A0A10">
          <w:pgSz w:w="12240" w:h="15840"/>
          <w:pgMar w:top="1440" w:right="900" w:bottom="1440" w:left="1800" w:header="720" w:footer="720" w:gutter="0"/>
          <w:cols w:space="720"/>
          <w:docGrid w:linePitch="360"/>
        </w:sectPr>
      </w:pPr>
      <w:r>
        <w:rPr>
          <w:rFonts w:ascii="Times New Roman" w:hAnsi="Times New Roman"/>
          <w:b/>
        </w:rPr>
        <w:br w:type="page"/>
      </w:r>
    </w:p>
    <w:p w:rsidR="005F52B1" w:rsidRPr="00167480" w:rsidRDefault="005F52B1" w:rsidP="005F52B1">
      <w:pPr>
        <w:jc w:val="center"/>
        <w:rPr>
          <w:rFonts w:ascii="Times New Roman" w:hAnsi="Times New Roman"/>
          <w:b/>
        </w:rPr>
      </w:pPr>
      <w:r>
        <w:rPr>
          <w:rFonts w:ascii="Times New Roman" w:hAnsi="Times New Roman"/>
          <w:b/>
        </w:rPr>
        <w:t>Appendix D: Individual Lesson</w:t>
      </w:r>
      <w:r w:rsidRPr="00167480">
        <w:rPr>
          <w:rFonts w:ascii="Times New Roman" w:hAnsi="Times New Roman"/>
          <w:b/>
        </w:rPr>
        <w:t xml:space="preserve"> </w:t>
      </w:r>
      <w:r>
        <w:rPr>
          <w:rFonts w:ascii="Times New Roman" w:hAnsi="Times New Roman"/>
          <w:b/>
        </w:rPr>
        <w:t xml:space="preserve">Reflection </w:t>
      </w:r>
      <w:r w:rsidRPr="00167480">
        <w:rPr>
          <w:rFonts w:ascii="Times New Roman" w:hAnsi="Times New Roman"/>
          <w:b/>
        </w:rPr>
        <w:t>Rubric</w:t>
      </w:r>
      <w:r>
        <w:rPr>
          <w:rFonts w:ascii="Times New Roman" w:hAnsi="Times New Roman"/>
          <w:b/>
        </w:rPr>
        <w:t>.  The teacher candidate….</w:t>
      </w:r>
    </w:p>
    <w:tbl>
      <w:tblPr>
        <w:tblStyle w:val="TableGrid"/>
        <w:tblW w:w="0" w:type="auto"/>
        <w:tblLook w:val="04A0" w:firstRow="1" w:lastRow="0" w:firstColumn="1" w:lastColumn="0" w:noHBand="0" w:noVBand="1"/>
      </w:tblPr>
      <w:tblGrid>
        <w:gridCol w:w="1736"/>
        <w:gridCol w:w="2847"/>
        <w:gridCol w:w="2873"/>
        <w:gridCol w:w="2842"/>
        <w:gridCol w:w="2878"/>
      </w:tblGrid>
      <w:tr w:rsidR="005F52B1" w:rsidTr="005F52B1">
        <w:trPr>
          <w:trHeight w:val="287"/>
        </w:trPr>
        <w:tc>
          <w:tcPr>
            <w:tcW w:w="1483" w:type="dxa"/>
          </w:tcPr>
          <w:p w:rsidR="005F52B1" w:rsidRDefault="005F52B1" w:rsidP="005F52B1">
            <w:pPr>
              <w:jc w:val="center"/>
              <w:rPr>
                <w:rFonts w:ascii="Times New Roman" w:hAnsi="Times New Roman"/>
                <w:b/>
              </w:rPr>
            </w:pPr>
          </w:p>
        </w:tc>
        <w:tc>
          <w:tcPr>
            <w:tcW w:w="3103" w:type="dxa"/>
          </w:tcPr>
          <w:p w:rsidR="005F52B1" w:rsidRDefault="005F52B1" w:rsidP="005F52B1">
            <w:pPr>
              <w:jc w:val="center"/>
              <w:rPr>
                <w:rFonts w:ascii="Times New Roman" w:hAnsi="Times New Roman"/>
                <w:b/>
              </w:rPr>
            </w:pPr>
            <w:r w:rsidRPr="00CC7FF4">
              <w:rPr>
                <w:rFonts w:ascii="Times New Roman" w:hAnsi="Times New Roman"/>
                <w:b/>
              </w:rPr>
              <w:t>Not Met</w:t>
            </w:r>
            <w:r>
              <w:rPr>
                <w:rFonts w:ascii="Times New Roman" w:hAnsi="Times New Roman"/>
                <w:b/>
              </w:rPr>
              <w:t xml:space="preserve"> </w:t>
            </w:r>
          </w:p>
          <w:p w:rsidR="005F52B1" w:rsidRDefault="005F52B1" w:rsidP="005F52B1">
            <w:pPr>
              <w:jc w:val="center"/>
              <w:rPr>
                <w:rFonts w:ascii="Times New Roman" w:hAnsi="Times New Roman"/>
                <w:b/>
              </w:rPr>
            </w:pPr>
            <w:r w:rsidRPr="0056678B">
              <w:rPr>
                <w:rFonts w:ascii="Times New Roman" w:hAnsi="Times New Roman"/>
              </w:rPr>
              <w:t>(teacher centered</w:t>
            </w:r>
            <w:r>
              <w:rPr>
                <w:rFonts w:ascii="Times New Roman" w:hAnsi="Times New Roman"/>
              </w:rPr>
              <w:t>, repetition,</w:t>
            </w:r>
            <w:r w:rsidRPr="0056678B">
              <w:rPr>
                <w:rFonts w:ascii="Times New Roman" w:hAnsi="Times New Roman"/>
              </w:rPr>
              <w:t xml:space="preserve"> </w:t>
            </w:r>
            <w:r>
              <w:rPr>
                <w:rFonts w:ascii="Times New Roman" w:hAnsi="Times New Roman"/>
              </w:rPr>
              <w:t xml:space="preserve">blame focused, </w:t>
            </w:r>
            <w:r w:rsidRPr="0056678B">
              <w:rPr>
                <w:rFonts w:ascii="Times New Roman" w:hAnsi="Times New Roman"/>
              </w:rPr>
              <w:t xml:space="preserve">or </w:t>
            </w:r>
            <w:r>
              <w:rPr>
                <w:rFonts w:ascii="Times New Roman" w:hAnsi="Times New Roman"/>
              </w:rPr>
              <w:t>poor</w:t>
            </w:r>
            <w:r w:rsidRPr="0056678B">
              <w:rPr>
                <w:rFonts w:ascii="Times New Roman" w:hAnsi="Times New Roman"/>
              </w:rPr>
              <w:t xml:space="preserve"> explanation)</w:t>
            </w:r>
          </w:p>
        </w:tc>
        <w:tc>
          <w:tcPr>
            <w:tcW w:w="3103" w:type="dxa"/>
          </w:tcPr>
          <w:p w:rsidR="005F52B1" w:rsidRDefault="005F52B1" w:rsidP="005F52B1">
            <w:pPr>
              <w:jc w:val="center"/>
              <w:rPr>
                <w:rFonts w:ascii="Times New Roman" w:hAnsi="Times New Roman"/>
                <w:b/>
              </w:rPr>
            </w:pPr>
            <w:r>
              <w:rPr>
                <w:rFonts w:ascii="Times New Roman" w:hAnsi="Times New Roman"/>
                <w:b/>
              </w:rPr>
              <w:t xml:space="preserve">Partially Met </w:t>
            </w:r>
          </w:p>
          <w:p w:rsidR="005F52B1" w:rsidRPr="0056678B" w:rsidRDefault="005F52B1" w:rsidP="005F52B1">
            <w:pPr>
              <w:jc w:val="center"/>
              <w:rPr>
                <w:rFonts w:ascii="Times New Roman" w:hAnsi="Times New Roman"/>
              </w:rPr>
            </w:pPr>
            <w:r>
              <w:rPr>
                <w:rFonts w:ascii="Times New Roman" w:hAnsi="Times New Roman"/>
              </w:rPr>
              <w:t>(Good whole-class engagement but with limited differentiation or analysis of learning)</w:t>
            </w:r>
          </w:p>
        </w:tc>
        <w:tc>
          <w:tcPr>
            <w:tcW w:w="3103" w:type="dxa"/>
          </w:tcPr>
          <w:p w:rsidR="005F52B1" w:rsidRDefault="005F52B1" w:rsidP="005F52B1">
            <w:pPr>
              <w:jc w:val="center"/>
              <w:rPr>
                <w:rFonts w:ascii="Times New Roman" w:hAnsi="Times New Roman"/>
                <w:b/>
              </w:rPr>
            </w:pPr>
            <w:r w:rsidRPr="00CC7FF4">
              <w:rPr>
                <w:rFonts w:ascii="Times New Roman" w:hAnsi="Times New Roman"/>
                <w:b/>
              </w:rPr>
              <w:t>Proficient</w:t>
            </w:r>
          </w:p>
          <w:p w:rsidR="005F52B1" w:rsidRPr="0056678B" w:rsidRDefault="005F52B1" w:rsidP="005F52B1">
            <w:pPr>
              <w:jc w:val="center"/>
              <w:rPr>
                <w:rFonts w:ascii="Times New Roman" w:hAnsi="Times New Roman"/>
              </w:rPr>
            </w:pPr>
            <w:r w:rsidRPr="0056678B">
              <w:rPr>
                <w:rFonts w:ascii="Times New Roman" w:hAnsi="Times New Roman"/>
              </w:rPr>
              <w:t>(</w:t>
            </w:r>
            <w:r>
              <w:rPr>
                <w:rFonts w:ascii="Times New Roman" w:hAnsi="Times New Roman"/>
              </w:rPr>
              <w:t>Uses knowledge of students to differentiate and analyzes impact on student learning</w:t>
            </w:r>
            <w:r w:rsidRPr="0056678B">
              <w:rPr>
                <w:rFonts w:ascii="Times New Roman" w:hAnsi="Times New Roman"/>
              </w:rPr>
              <w:t>)</w:t>
            </w:r>
          </w:p>
        </w:tc>
        <w:tc>
          <w:tcPr>
            <w:tcW w:w="3104" w:type="dxa"/>
          </w:tcPr>
          <w:p w:rsidR="005F52B1" w:rsidRDefault="005F52B1" w:rsidP="005F52B1">
            <w:pPr>
              <w:jc w:val="center"/>
              <w:rPr>
                <w:rFonts w:ascii="Times New Roman" w:hAnsi="Times New Roman"/>
                <w:b/>
              </w:rPr>
            </w:pPr>
            <w:r w:rsidRPr="00CC7FF4">
              <w:rPr>
                <w:rFonts w:ascii="Times New Roman" w:hAnsi="Times New Roman"/>
                <w:b/>
              </w:rPr>
              <w:t>Distinguished</w:t>
            </w:r>
          </w:p>
          <w:p w:rsidR="005F52B1" w:rsidRPr="0056678B" w:rsidRDefault="005F52B1" w:rsidP="005F52B1">
            <w:pPr>
              <w:jc w:val="center"/>
              <w:rPr>
                <w:rFonts w:ascii="Times New Roman" w:hAnsi="Times New Roman"/>
              </w:rPr>
            </w:pPr>
            <w:r>
              <w:rPr>
                <w:rFonts w:ascii="Times New Roman" w:hAnsi="Times New Roman"/>
              </w:rPr>
              <w:t>(</w:t>
            </w:r>
            <w:r w:rsidRPr="0056678B">
              <w:rPr>
                <w:rFonts w:ascii="Times New Roman" w:hAnsi="Times New Roman"/>
              </w:rPr>
              <w:t xml:space="preserve">Proficient </w:t>
            </w:r>
            <w:r>
              <w:rPr>
                <w:rFonts w:ascii="Times New Roman" w:hAnsi="Times New Roman"/>
              </w:rPr>
              <w:t>+ persistent, positive, strong academic challenge)</w:t>
            </w:r>
          </w:p>
        </w:tc>
      </w:tr>
      <w:tr w:rsidR="005F52B1" w:rsidTr="005F52B1">
        <w:tc>
          <w:tcPr>
            <w:tcW w:w="1483" w:type="dxa"/>
          </w:tcPr>
          <w:p w:rsidR="005F52B1" w:rsidRDefault="005F52B1" w:rsidP="005F52B1">
            <w:pPr>
              <w:rPr>
                <w:rFonts w:ascii="Times New Roman" w:hAnsi="Times New Roman"/>
                <w:b/>
              </w:rPr>
            </w:pPr>
            <w:r w:rsidRPr="00A97F3C">
              <w:rPr>
                <w:rFonts w:ascii="Times New Roman" w:hAnsi="Times New Roman"/>
                <w:b/>
              </w:rPr>
              <w:t>Knowledge of Case Study Students</w:t>
            </w:r>
          </w:p>
          <w:p w:rsidR="005F52B1" w:rsidRPr="00765A77" w:rsidRDefault="005F52B1" w:rsidP="005F52B1">
            <w:pPr>
              <w:rPr>
                <w:rFonts w:ascii="Times New Roman" w:hAnsi="Times New Roman"/>
              </w:rPr>
            </w:pPr>
            <w:r w:rsidRPr="00765A77">
              <w:rPr>
                <w:rFonts w:ascii="Times New Roman" w:hAnsi="Times New Roman"/>
              </w:rPr>
              <w:t>(strengths as well as needs)</w:t>
            </w:r>
          </w:p>
        </w:tc>
        <w:tc>
          <w:tcPr>
            <w:tcW w:w="3103" w:type="dxa"/>
          </w:tcPr>
          <w:p w:rsidR="005F52B1" w:rsidRPr="005F52B1" w:rsidRDefault="005F52B1" w:rsidP="005F52B1">
            <w:pPr>
              <w:rPr>
                <w:rFonts w:ascii="Times New Roman" w:hAnsi="Times New Roman"/>
                <w:sz w:val="20"/>
                <w:szCs w:val="20"/>
              </w:rPr>
            </w:pPr>
            <w:r w:rsidRPr="005F52B1">
              <w:rPr>
                <w:rFonts w:ascii="Times New Roman" w:hAnsi="Times New Roman"/>
                <w:sz w:val="20"/>
                <w:szCs w:val="20"/>
              </w:rPr>
              <w:t>Very limited information, or repeated information from earlier reflections, or information not useful to a teacher, or shows a clear belief that student cannot learn.</w:t>
            </w:r>
          </w:p>
          <w:p w:rsidR="005F52B1" w:rsidRPr="005F52B1" w:rsidRDefault="005F52B1" w:rsidP="005F52B1">
            <w:pPr>
              <w:rPr>
                <w:rFonts w:ascii="Times New Roman" w:hAnsi="Times New Roman"/>
                <w:sz w:val="20"/>
                <w:szCs w:val="20"/>
              </w:rPr>
            </w:pPr>
          </w:p>
        </w:tc>
        <w:tc>
          <w:tcPr>
            <w:tcW w:w="3103" w:type="dxa"/>
          </w:tcPr>
          <w:p w:rsidR="005F52B1" w:rsidRPr="005F52B1" w:rsidRDefault="005F52B1" w:rsidP="005F52B1">
            <w:pPr>
              <w:widowControl w:val="0"/>
              <w:autoSpaceDE w:val="0"/>
              <w:autoSpaceDN w:val="0"/>
              <w:adjustRightInd w:val="0"/>
              <w:rPr>
                <w:rFonts w:ascii="Times New Roman" w:hAnsi="Times New Roman"/>
                <w:sz w:val="20"/>
                <w:szCs w:val="20"/>
              </w:rPr>
            </w:pPr>
            <w:r w:rsidRPr="005F52B1">
              <w:rPr>
                <w:rFonts w:ascii="Times New Roman" w:hAnsi="Times New Roman"/>
                <w:sz w:val="20"/>
                <w:szCs w:val="20"/>
              </w:rPr>
              <w:t>New information about case study students</w:t>
            </w:r>
            <w:proofErr w:type="gramStart"/>
            <w:r w:rsidRPr="005F52B1">
              <w:rPr>
                <w:rFonts w:ascii="Times New Roman" w:hAnsi="Times New Roman"/>
                <w:sz w:val="20"/>
                <w:szCs w:val="20"/>
              </w:rPr>
              <w:t>’  academic</w:t>
            </w:r>
            <w:proofErr w:type="gramEnd"/>
            <w:r w:rsidRPr="005F52B1">
              <w:rPr>
                <w:rFonts w:ascii="Times New Roman" w:hAnsi="Times New Roman"/>
                <w:sz w:val="20"/>
                <w:szCs w:val="20"/>
              </w:rPr>
              <w:t xml:space="preserve"> readiness related to content, observations about approach to learning, special needs, interests, or cultural heritage. Insights are not specific to content. Information is useful for teachers generally, but not specific to lesson or content.</w:t>
            </w:r>
          </w:p>
        </w:tc>
        <w:tc>
          <w:tcPr>
            <w:tcW w:w="3103" w:type="dxa"/>
          </w:tcPr>
          <w:p w:rsidR="005F52B1" w:rsidRPr="005F52B1" w:rsidRDefault="005F52B1" w:rsidP="005F52B1">
            <w:pPr>
              <w:rPr>
                <w:rFonts w:ascii="Times New Roman" w:hAnsi="Times New Roman"/>
                <w:sz w:val="20"/>
                <w:szCs w:val="20"/>
              </w:rPr>
            </w:pPr>
            <w:r w:rsidRPr="005F52B1">
              <w:rPr>
                <w:rFonts w:ascii="Times New Roman" w:hAnsi="Times New Roman"/>
                <w:sz w:val="20"/>
                <w:szCs w:val="20"/>
              </w:rPr>
              <w:t>Partially Met + information is specifically useful for these students and the content area being taught.</w:t>
            </w:r>
          </w:p>
        </w:tc>
        <w:tc>
          <w:tcPr>
            <w:tcW w:w="3104" w:type="dxa"/>
          </w:tcPr>
          <w:p w:rsidR="005F52B1" w:rsidRPr="00307D6A" w:rsidRDefault="005F52B1" w:rsidP="005F52B1">
            <w:pPr>
              <w:widowControl w:val="0"/>
              <w:autoSpaceDE w:val="0"/>
              <w:autoSpaceDN w:val="0"/>
              <w:adjustRightInd w:val="0"/>
              <w:rPr>
                <w:rFonts w:ascii="Times New Roman" w:hAnsi="Times New Roman"/>
                <w:sz w:val="20"/>
                <w:szCs w:val="20"/>
              </w:rPr>
            </w:pPr>
            <w:r>
              <w:rPr>
                <w:rFonts w:ascii="Times New Roman" w:hAnsi="Times New Roman"/>
                <w:sz w:val="20"/>
                <w:szCs w:val="20"/>
              </w:rPr>
              <w:t>Proficient + clear and insightful appreciation of students’ positive abilities.</w:t>
            </w:r>
          </w:p>
        </w:tc>
      </w:tr>
      <w:tr w:rsidR="005F52B1" w:rsidTr="005F52B1">
        <w:tc>
          <w:tcPr>
            <w:tcW w:w="1483" w:type="dxa"/>
          </w:tcPr>
          <w:p w:rsidR="005F52B1" w:rsidRDefault="005F52B1" w:rsidP="005F52B1">
            <w:pPr>
              <w:rPr>
                <w:rFonts w:ascii="Times New Roman" w:hAnsi="Times New Roman"/>
                <w:b/>
              </w:rPr>
            </w:pPr>
            <w:r w:rsidRPr="00A97F3C">
              <w:rPr>
                <w:rFonts w:ascii="Times New Roman" w:hAnsi="Times New Roman"/>
                <w:b/>
              </w:rPr>
              <w:t>Learning Objectives</w:t>
            </w:r>
          </w:p>
          <w:p w:rsidR="005F52B1" w:rsidRPr="00765A77" w:rsidRDefault="005F52B1" w:rsidP="005F52B1">
            <w:pPr>
              <w:rPr>
                <w:rFonts w:ascii="Times New Roman" w:hAnsi="Times New Roman"/>
              </w:rPr>
            </w:pPr>
            <w:r w:rsidRPr="00765A77">
              <w:rPr>
                <w:rFonts w:ascii="Times New Roman" w:hAnsi="Times New Roman"/>
              </w:rPr>
              <w:t>(measurable and important)</w:t>
            </w:r>
          </w:p>
        </w:tc>
        <w:tc>
          <w:tcPr>
            <w:tcW w:w="3103" w:type="dxa"/>
          </w:tcPr>
          <w:p w:rsidR="005F52B1" w:rsidRPr="00307D6A" w:rsidRDefault="005F52B1" w:rsidP="005F52B1">
            <w:pPr>
              <w:rPr>
                <w:rFonts w:ascii="Times New Roman" w:hAnsi="Times New Roman"/>
                <w:sz w:val="20"/>
                <w:szCs w:val="20"/>
              </w:rPr>
            </w:pPr>
            <w:r>
              <w:rPr>
                <w:rFonts w:ascii="Times New Roman" w:hAnsi="Times New Roman"/>
                <w:sz w:val="20"/>
                <w:szCs w:val="20"/>
              </w:rPr>
              <w:t>Learning objectives describe</w:t>
            </w:r>
            <w:r w:rsidRPr="00307D6A">
              <w:rPr>
                <w:rFonts w:ascii="Times New Roman" w:hAnsi="Times New Roman"/>
                <w:sz w:val="20"/>
                <w:szCs w:val="20"/>
              </w:rPr>
              <w:t xml:space="preserve"> instruc</w:t>
            </w:r>
            <w:r>
              <w:rPr>
                <w:rFonts w:ascii="Times New Roman" w:hAnsi="Times New Roman"/>
                <w:sz w:val="20"/>
                <w:szCs w:val="20"/>
              </w:rPr>
              <w:t xml:space="preserve">tional activities rather than </w:t>
            </w:r>
            <w:r w:rsidRPr="00307D6A">
              <w:rPr>
                <w:rFonts w:ascii="Times New Roman" w:hAnsi="Times New Roman"/>
                <w:sz w:val="20"/>
                <w:szCs w:val="20"/>
              </w:rPr>
              <w:t xml:space="preserve"> learning outcome</w:t>
            </w:r>
            <w:r>
              <w:rPr>
                <w:rFonts w:ascii="Times New Roman" w:hAnsi="Times New Roman"/>
                <w:sz w:val="20"/>
                <w:szCs w:val="20"/>
              </w:rPr>
              <w:t>s</w:t>
            </w:r>
            <w:r w:rsidRPr="00307D6A">
              <w:rPr>
                <w:rFonts w:ascii="Times New Roman" w:hAnsi="Times New Roman"/>
                <w:sz w:val="20"/>
                <w:szCs w:val="20"/>
              </w:rPr>
              <w:t xml:space="preserve"> for students</w:t>
            </w:r>
            <w:r>
              <w:rPr>
                <w:rFonts w:ascii="Times New Roman" w:hAnsi="Times New Roman"/>
                <w:sz w:val="20"/>
                <w:szCs w:val="20"/>
              </w:rPr>
              <w:t xml:space="preserve"> (e.g. “students will get into groups”)</w:t>
            </w:r>
            <w:r w:rsidRPr="00307D6A">
              <w:rPr>
                <w:rFonts w:ascii="Times New Roman" w:hAnsi="Times New Roman"/>
                <w:sz w:val="20"/>
                <w:szCs w:val="20"/>
              </w:rPr>
              <w:t>.</w:t>
            </w:r>
          </w:p>
        </w:tc>
        <w:tc>
          <w:tcPr>
            <w:tcW w:w="3103" w:type="dxa"/>
          </w:tcPr>
          <w:p w:rsidR="005F52B1" w:rsidRPr="00307D6A" w:rsidRDefault="005F52B1" w:rsidP="005F52B1">
            <w:pPr>
              <w:rPr>
                <w:rFonts w:ascii="Times New Roman" w:hAnsi="Times New Roman"/>
                <w:sz w:val="20"/>
                <w:szCs w:val="20"/>
              </w:rPr>
            </w:pPr>
            <w:r>
              <w:rPr>
                <w:rFonts w:ascii="Times New Roman" w:hAnsi="Times New Roman"/>
                <w:sz w:val="20"/>
                <w:szCs w:val="20"/>
              </w:rPr>
              <w:t xml:space="preserve">Learning objectives describe </w:t>
            </w:r>
            <w:r w:rsidRPr="00307D6A">
              <w:rPr>
                <w:rFonts w:ascii="Times New Roman" w:hAnsi="Times New Roman"/>
                <w:sz w:val="20"/>
                <w:szCs w:val="20"/>
              </w:rPr>
              <w:t xml:space="preserve"> learning outcome</w:t>
            </w:r>
            <w:r>
              <w:rPr>
                <w:rFonts w:ascii="Times New Roman" w:hAnsi="Times New Roman"/>
                <w:sz w:val="20"/>
                <w:szCs w:val="20"/>
              </w:rPr>
              <w:t>s</w:t>
            </w:r>
            <w:r w:rsidRPr="00307D6A">
              <w:rPr>
                <w:rFonts w:ascii="Times New Roman" w:hAnsi="Times New Roman"/>
                <w:sz w:val="20"/>
                <w:szCs w:val="20"/>
              </w:rPr>
              <w:t xml:space="preserve"> for students, but </w:t>
            </w:r>
            <w:r>
              <w:rPr>
                <w:rFonts w:ascii="Times New Roman" w:hAnsi="Times New Roman"/>
                <w:sz w:val="20"/>
                <w:szCs w:val="20"/>
              </w:rPr>
              <w:t>are not clear / measurable</w:t>
            </w:r>
            <w:r w:rsidRPr="00307D6A">
              <w:rPr>
                <w:rFonts w:ascii="Times New Roman" w:hAnsi="Times New Roman"/>
                <w:sz w:val="20"/>
                <w:szCs w:val="20"/>
              </w:rPr>
              <w:t xml:space="preserve"> (for example “students will understand…”)</w:t>
            </w:r>
          </w:p>
        </w:tc>
        <w:tc>
          <w:tcPr>
            <w:tcW w:w="3103" w:type="dxa"/>
          </w:tcPr>
          <w:p w:rsidR="005F52B1" w:rsidRPr="00307D6A" w:rsidRDefault="005F52B1" w:rsidP="005F52B1">
            <w:pPr>
              <w:rPr>
                <w:rFonts w:ascii="Times New Roman" w:hAnsi="Times New Roman"/>
                <w:sz w:val="20"/>
                <w:szCs w:val="20"/>
              </w:rPr>
            </w:pPr>
            <w:r w:rsidRPr="00307D6A">
              <w:rPr>
                <w:rFonts w:ascii="Times New Roman" w:hAnsi="Times New Roman"/>
                <w:sz w:val="20"/>
                <w:szCs w:val="20"/>
              </w:rPr>
              <w:t xml:space="preserve">Learning objectives </w:t>
            </w:r>
            <w:r>
              <w:rPr>
                <w:rFonts w:ascii="Times New Roman" w:hAnsi="Times New Roman"/>
                <w:sz w:val="20"/>
                <w:szCs w:val="20"/>
              </w:rPr>
              <w:t xml:space="preserve">describe </w:t>
            </w:r>
            <w:r w:rsidRPr="00307D6A">
              <w:rPr>
                <w:rFonts w:ascii="Times New Roman" w:hAnsi="Times New Roman"/>
                <w:sz w:val="20"/>
                <w:szCs w:val="20"/>
              </w:rPr>
              <w:t xml:space="preserve"> learning outcome</w:t>
            </w:r>
            <w:r>
              <w:rPr>
                <w:rFonts w:ascii="Times New Roman" w:hAnsi="Times New Roman"/>
                <w:sz w:val="20"/>
                <w:szCs w:val="20"/>
              </w:rPr>
              <w:t>s</w:t>
            </w:r>
            <w:r w:rsidRPr="00307D6A">
              <w:rPr>
                <w:rFonts w:ascii="Times New Roman" w:hAnsi="Times New Roman"/>
                <w:sz w:val="20"/>
                <w:szCs w:val="20"/>
              </w:rPr>
              <w:t xml:space="preserve"> for students </w:t>
            </w:r>
            <w:r>
              <w:rPr>
                <w:rFonts w:ascii="Times New Roman" w:hAnsi="Times New Roman"/>
                <w:sz w:val="20"/>
                <w:szCs w:val="20"/>
              </w:rPr>
              <w:t>that are</w:t>
            </w:r>
            <w:r w:rsidRPr="00307D6A">
              <w:rPr>
                <w:rFonts w:ascii="Times New Roman" w:hAnsi="Times New Roman"/>
                <w:sz w:val="20"/>
                <w:szCs w:val="20"/>
              </w:rPr>
              <w:t xml:space="preserve"> </w:t>
            </w:r>
            <w:r>
              <w:rPr>
                <w:rFonts w:ascii="Times New Roman" w:hAnsi="Times New Roman"/>
                <w:sz w:val="20"/>
                <w:szCs w:val="20"/>
              </w:rPr>
              <w:t xml:space="preserve">clear and </w:t>
            </w:r>
            <w:r w:rsidRPr="00307D6A">
              <w:rPr>
                <w:rFonts w:ascii="Times New Roman" w:hAnsi="Times New Roman"/>
                <w:sz w:val="20"/>
                <w:szCs w:val="20"/>
              </w:rPr>
              <w:t>measurable.</w:t>
            </w:r>
          </w:p>
        </w:tc>
        <w:tc>
          <w:tcPr>
            <w:tcW w:w="3104" w:type="dxa"/>
          </w:tcPr>
          <w:p w:rsidR="005F52B1" w:rsidRPr="00307D6A" w:rsidRDefault="005F52B1" w:rsidP="005F52B1">
            <w:pPr>
              <w:rPr>
                <w:rFonts w:ascii="Times New Roman" w:hAnsi="Times New Roman"/>
                <w:sz w:val="20"/>
                <w:szCs w:val="20"/>
              </w:rPr>
            </w:pPr>
            <w:r>
              <w:rPr>
                <w:rFonts w:ascii="Times New Roman" w:hAnsi="Times New Roman"/>
                <w:sz w:val="20"/>
                <w:szCs w:val="20"/>
              </w:rPr>
              <w:t>Proficient +</w:t>
            </w:r>
            <w:r w:rsidRPr="00307D6A">
              <w:rPr>
                <w:rFonts w:ascii="Times New Roman" w:hAnsi="Times New Roman"/>
                <w:sz w:val="20"/>
                <w:szCs w:val="20"/>
              </w:rPr>
              <w:t xml:space="preserve"> high expectations central to the discipline.</w:t>
            </w:r>
          </w:p>
        </w:tc>
      </w:tr>
      <w:tr w:rsidR="005F52B1" w:rsidTr="005F52B1">
        <w:tc>
          <w:tcPr>
            <w:tcW w:w="1483" w:type="dxa"/>
          </w:tcPr>
          <w:p w:rsidR="005F52B1" w:rsidRDefault="005F52B1" w:rsidP="005F52B1">
            <w:pPr>
              <w:rPr>
                <w:rFonts w:ascii="Times New Roman" w:hAnsi="Times New Roman"/>
                <w:b/>
              </w:rPr>
            </w:pPr>
            <w:r w:rsidRPr="00A97F3C">
              <w:rPr>
                <w:rFonts w:ascii="Times New Roman" w:hAnsi="Times New Roman"/>
                <w:b/>
              </w:rPr>
              <w:t>Differentiation Strategy</w:t>
            </w:r>
          </w:p>
          <w:p w:rsidR="005F52B1" w:rsidRPr="00765A77" w:rsidRDefault="005F52B1" w:rsidP="005F52B1">
            <w:pPr>
              <w:rPr>
                <w:rFonts w:ascii="Times New Roman" w:hAnsi="Times New Roman"/>
              </w:rPr>
            </w:pPr>
            <w:r w:rsidRPr="00765A77">
              <w:rPr>
                <w:rFonts w:ascii="Times New Roman" w:hAnsi="Times New Roman"/>
              </w:rPr>
              <w:t>(different paths within the same lesson)</w:t>
            </w:r>
          </w:p>
          <w:p w:rsidR="005F52B1" w:rsidRPr="00A97F3C" w:rsidRDefault="005F52B1" w:rsidP="005F52B1">
            <w:pPr>
              <w:rPr>
                <w:rFonts w:ascii="Times New Roman" w:hAnsi="Times New Roman"/>
                <w:b/>
              </w:rPr>
            </w:pPr>
          </w:p>
        </w:tc>
        <w:tc>
          <w:tcPr>
            <w:tcW w:w="3103" w:type="dxa"/>
          </w:tcPr>
          <w:p w:rsidR="005F52B1" w:rsidRPr="008447B2" w:rsidRDefault="005F52B1" w:rsidP="005F52B1">
            <w:pPr>
              <w:rPr>
                <w:rFonts w:ascii="Times New Roman" w:hAnsi="Times New Roman"/>
                <w:sz w:val="20"/>
                <w:szCs w:val="20"/>
              </w:rPr>
            </w:pPr>
            <w:r w:rsidRPr="008447B2">
              <w:rPr>
                <w:rFonts w:ascii="Times New Roman" w:hAnsi="Times New Roman"/>
                <w:sz w:val="20"/>
                <w:szCs w:val="20"/>
              </w:rPr>
              <w:t>Focuses on teacher centered strategy that predictably would not be effective with the majority of the class (</w:t>
            </w:r>
            <w:r>
              <w:rPr>
                <w:rFonts w:ascii="Times New Roman" w:hAnsi="Times New Roman"/>
                <w:sz w:val="20"/>
                <w:szCs w:val="20"/>
              </w:rPr>
              <w:t>e.g.</w:t>
            </w:r>
            <w:r w:rsidRPr="008447B2">
              <w:rPr>
                <w:rFonts w:ascii="Times New Roman" w:hAnsi="Times New Roman"/>
                <w:sz w:val="20"/>
                <w:szCs w:val="20"/>
              </w:rPr>
              <w:t xml:space="preserve"> a lengthy lecture without active learning</w:t>
            </w:r>
            <w:r>
              <w:rPr>
                <w:rFonts w:ascii="Times New Roman" w:hAnsi="Times New Roman"/>
                <w:sz w:val="20"/>
                <w:szCs w:val="20"/>
              </w:rPr>
              <w:t>)</w:t>
            </w:r>
            <w:r w:rsidRPr="008447B2">
              <w:rPr>
                <w:rFonts w:ascii="Times New Roman" w:hAnsi="Times New Roman"/>
                <w:sz w:val="20"/>
                <w:szCs w:val="20"/>
              </w:rPr>
              <w:t>.</w:t>
            </w:r>
            <w:r>
              <w:rPr>
                <w:rFonts w:ascii="Times New Roman" w:hAnsi="Times New Roman"/>
                <w:sz w:val="20"/>
                <w:szCs w:val="20"/>
              </w:rPr>
              <w:t xml:space="preserve"> Or demonstrates little variety over time. </w:t>
            </w:r>
          </w:p>
        </w:tc>
        <w:tc>
          <w:tcPr>
            <w:tcW w:w="3103" w:type="dxa"/>
          </w:tcPr>
          <w:p w:rsidR="005F52B1" w:rsidRPr="00593636" w:rsidRDefault="005F52B1" w:rsidP="005F52B1">
            <w:pPr>
              <w:rPr>
                <w:rFonts w:ascii="Times New Roman" w:hAnsi="Times New Roman"/>
                <w:sz w:val="20"/>
                <w:szCs w:val="20"/>
              </w:rPr>
            </w:pPr>
            <w:r w:rsidRPr="00593636">
              <w:rPr>
                <w:rFonts w:ascii="Times New Roman" w:hAnsi="Times New Roman"/>
                <w:sz w:val="20"/>
                <w:szCs w:val="20"/>
              </w:rPr>
              <w:t>Uses active engagement strategies that predictably engage a good portion of the class, but without different paths for different students.</w:t>
            </w:r>
          </w:p>
        </w:tc>
        <w:tc>
          <w:tcPr>
            <w:tcW w:w="3103" w:type="dxa"/>
          </w:tcPr>
          <w:p w:rsidR="005F52B1" w:rsidRPr="00593636" w:rsidRDefault="005F52B1" w:rsidP="005F52B1">
            <w:pPr>
              <w:rPr>
                <w:rFonts w:ascii="Times New Roman" w:hAnsi="Times New Roman"/>
                <w:sz w:val="20"/>
                <w:szCs w:val="20"/>
              </w:rPr>
            </w:pPr>
            <w:r w:rsidRPr="00593636">
              <w:rPr>
                <w:rFonts w:ascii="Times New Roman" w:hAnsi="Times New Roman"/>
                <w:sz w:val="20"/>
                <w:szCs w:val="20"/>
              </w:rPr>
              <w:t xml:space="preserve">Uses active engagement plus builds different paths for </w:t>
            </w:r>
            <w:r>
              <w:rPr>
                <w:rFonts w:ascii="Times New Roman" w:hAnsi="Times New Roman"/>
                <w:sz w:val="20"/>
                <w:szCs w:val="20"/>
              </w:rPr>
              <w:t xml:space="preserve">different </w:t>
            </w:r>
            <w:r w:rsidRPr="00593636">
              <w:rPr>
                <w:rFonts w:ascii="Times New Roman" w:hAnsi="Times New Roman"/>
                <w:sz w:val="20"/>
                <w:szCs w:val="20"/>
              </w:rPr>
              <w:t>students within the same lesson (for example student choice of products</w:t>
            </w:r>
            <w:r>
              <w:rPr>
                <w:rFonts w:ascii="Times New Roman" w:hAnsi="Times New Roman"/>
                <w:sz w:val="20"/>
                <w:szCs w:val="20"/>
              </w:rPr>
              <w:t xml:space="preserve"> or activities</w:t>
            </w:r>
            <w:r w:rsidRPr="00593636">
              <w:rPr>
                <w:rFonts w:ascii="Times New Roman" w:hAnsi="Times New Roman"/>
                <w:sz w:val="20"/>
                <w:szCs w:val="20"/>
              </w:rPr>
              <w:t xml:space="preserve">, </w:t>
            </w:r>
            <w:r>
              <w:rPr>
                <w:rFonts w:ascii="Times New Roman" w:hAnsi="Times New Roman"/>
                <w:sz w:val="20"/>
                <w:szCs w:val="20"/>
              </w:rPr>
              <w:t>tiered activities</w:t>
            </w:r>
            <w:r w:rsidRPr="00593636">
              <w:rPr>
                <w:rFonts w:ascii="Times New Roman" w:hAnsi="Times New Roman"/>
                <w:sz w:val="20"/>
                <w:szCs w:val="20"/>
              </w:rPr>
              <w:t xml:space="preserve">, </w:t>
            </w:r>
            <w:r>
              <w:rPr>
                <w:rFonts w:ascii="Times New Roman" w:hAnsi="Times New Roman"/>
                <w:sz w:val="20"/>
                <w:szCs w:val="20"/>
              </w:rPr>
              <w:t>differentiating</w:t>
            </w:r>
            <w:r w:rsidRPr="00593636">
              <w:rPr>
                <w:rFonts w:ascii="Times New Roman" w:hAnsi="Times New Roman"/>
                <w:sz w:val="20"/>
                <w:szCs w:val="20"/>
              </w:rPr>
              <w:t xml:space="preserve"> materials).</w:t>
            </w:r>
          </w:p>
        </w:tc>
        <w:tc>
          <w:tcPr>
            <w:tcW w:w="3104" w:type="dxa"/>
          </w:tcPr>
          <w:p w:rsidR="005F52B1" w:rsidRPr="00307D6A" w:rsidRDefault="005F52B1" w:rsidP="005F52B1">
            <w:pPr>
              <w:rPr>
                <w:rFonts w:ascii="Times New Roman" w:hAnsi="Times New Roman"/>
                <w:b/>
                <w:sz w:val="20"/>
                <w:szCs w:val="20"/>
              </w:rPr>
            </w:pPr>
            <w:r>
              <w:rPr>
                <w:rFonts w:ascii="Times New Roman" w:hAnsi="Times New Roman"/>
                <w:sz w:val="20"/>
                <w:szCs w:val="20"/>
              </w:rPr>
              <w:t>Proficient + Finds strategies to build on student strength as well as scaffold student needs.</w:t>
            </w:r>
          </w:p>
        </w:tc>
      </w:tr>
      <w:tr w:rsidR="005F52B1" w:rsidTr="005F52B1">
        <w:tc>
          <w:tcPr>
            <w:tcW w:w="1483" w:type="dxa"/>
          </w:tcPr>
          <w:p w:rsidR="005F52B1" w:rsidRDefault="005F52B1" w:rsidP="005F52B1">
            <w:pPr>
              <w:rPr>
                <w:rFonts w:ascii="Times New Roman" w:hAnsi="Times New Roman"/>
                <w:b/>
              </w:rPr>
            </w:pPr>
            <w:r w:rsidRPr="00A97F3C">
              <w:rPr>
                <w:rFonts w:ascii="Times New Roman" w:hAnsi="Times New Roman"/>
                <w:b/>
              </w:rPr>
              <w:t>Justification for Strategy</w:t>
            </w:r>
          </w:p>
          <w:p w:rsidR="005F52B1" w:rsidRPr="00765A77" w:rsidRDefault="005F52B1" w:rsidP="005F52B1">
            <w:pPr>
              <w:rPr>
                <w:rFonts w:ascii="Times New Roman" w:hAnsi="Times New Roman"/>
              </w:rPr>
            </w:pPr>
            <w:r w:rsidRPr="00765A77">
              <w:rPr>
                <w:rFonts w:ascii="Times New Roman" w:hAnsi="Times New Roman"/>
              </w:rPr>
              <w:t>(</w:t>
            </w:r>
            <w:r>
              <w:rPr>
                <w:rFonts w:ascii="Times New Roman" w:hAnsi="Times New Roman"/>
              </w:rPr>
              <w:t>based on knowing students</w:t>
            </w:r>
            <w:r w:rsidRPr="00765A77">
              <w:rPr>
                <w:rFonts w:ascii="Times New Roman" w:hAnsi="Times New Roman"/>
              </w:rPr>
              <w:t>)</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Very limited</w:t>
            </w:r>
            <w:r w:rsidRPr="00CB6272">
              <w:rPr>
                <w:rFonts w:ascii="Times New Roman" w:hAnsi="Times New Roman"/>
                <w:sz w:val="20"/>
                <w:szCs w:val="20"/>
              </w:rPr>
              <w:t xml:space="preserve"> or illogical explanation </w:t>
            </w:r>
            <w:r>
              <w:rPr>
                <w:rFonts w:ascii="Times New Roman" w:hAnsi="Times New Roman"/>
                <w:sz w:val="20"/>
                <w:szCs w:val="20"/>
              </w:rPr>
              <w:t>of</w:t>
            </w:r>
            <w:r w:rsidRPr="00CB6272">
              <w:rPr>
                <w:rFonts w:ascii="Times New Roman" w:hAnsi="Times New Roman"/>
                <w:sz w:val="20"/>
                <w:szCs w:val="20"/>
              </w:rPr>
              <w:t xml:space="preserve"> connection between knowledge of students and differentiation </w:t>
            </w:r>
            <w:r>
              <w:rPr>
                <w:rFonts w:ascii="Times New Roman" w:hAnsi="Times New Roman"/>
                <w:sz w:val="20"/>
                <w:szCs w:val="20"/>
              </w:rPr>
              <w:t>strategy</w:t>
            </w:r>
            <w:r w:rsidRPr="00CB6272">
              <w:rPr>
                <w:rFonts w:ascii="Times New Roman" w:hAnsi="Times New Roman"/>
                <w:sz w:val="20"/>
                <w:szCs w:val="20"/>
              </w:rPr>
              <w:t>.</w:t>
            </w:r>
          </w:p>
        </w:tc>
        <w:tc>
          <w:tcPr>
            <w:tcW w:w="3103" w:type="dxa"/>
          </w:tcPr>
          <w:p w:rsidR="005F52B1" w:rsidRPr="00CB6272" w:rsidRDefault="005F52B1" w:rsidP="005F52B1">
            <w:pPr>
              <w:rPr>
                <w:rFonts w:ascii="Times New Roman" w:hAnsi="Times New Roman"/>
                <w:sz w:val="20"/>
                <w:szCs w:val="20"/>
              </w:rPr>
            </w:pPr>
            <w:r w:rsidRPr="00CB6272">
              <w:rPr>
                <w:rFonts w:ascii="Times New Roman" w:hAnsi="Times New Roman"/>
                <w:sz w:val="20"/>
                <w:szCs w:val="20"/>
              </w:rPr>
              <w:t xml:space="preserve">Connection is made but is only partially related to knowledge of case study student. Often characterized by an explanation that </w:t>
            </w:r>
            <w:r>
              <w:rPr>
                <w:rFonts w:ascii="Times New Roman" w:hAnsi="Times New Roman"/>
                <w:sz w:val="20"/>
                <w:szCs w:val="20"/>
              </w:rPr>
              <w:t>would be true of any student (“learns better when I use an engagement strategy</w:t>
            </w:r>
            <w:r w:rsidRPr="00CB6272">
              <w:rPr>
                <w:rFonts w:ascii="Times New Roman" w:hAnsi="Times New Roman"/>
                <w:sz w:val="20"/>
                <w:szCs w:val="20"/>
              </w:rPr>
              <w:t>”)</w:t>
            </w:r>
          </w:p>
        </w:tc>
        <w:tc>
          <w:tcPr>
            <w:tcW w:w="3103" w:type="dxa"/>
          </w:tcPr>
          <w:p w:rsidR="005F52B1" w:rsidRPr="00CB6272" w:rsidRDefault="005F52B1" w:rsidP="005F52B1">
            <w:pPr>
              <w:rPr>
                <w:rFonts w:ascii="Times New Roman" w:hAnsi="Times New Roman"/>
                <w:b/>
                <w:sz w:val="20"/>
                <w:szCs w:val="20"/>
              </w:rPr>
            </w:pPr>
            <w:r w:rsidRPr="00CB6272">
              <w:rPr>
                <w:rFonts w:ascii="Times New Roman" w:hAnsi="Times New Roman"/>
                <w:sz w:val="20"/>
                <w:szCs w:val="20"/>
              </w:rPr>
              <w:t xml:space="preserve">Connection is explicit between </w:t>
            </w:r>
            <w:r>
              <w:rPr>
                <w:rFonts w:ascii="Times New Roman" w:hAnsi="Times New Roman"/>
                <w:sz w:val="20"/>
                <w:szCs w:val="20"/>
              </w:rPr>
              <w:t>strategy</w:t>
            </w:r>
            <w:r w:rsidRPr="00CB6272">
              <w:rPr>
                <w:rFonts w:ascii="Times New Roman" w:hAnsi="Times New Roman"/>
                <w:sz w:val="20"/>
                <w:szCs w:val="20"/>
              </w:rPr>
              <w:t xml:space="preserve"> and</w:t>
            </w:r>
            <w:r w:rsidRPr="00CB6272">
              <w:rPr>
                <w:rFonts w:ascii="Times New Roman" w:hAnsi="Times New Roman"/>
                <w:b/>
                <w:sz w:val="20"/>
                <w:szCs w:val="20"/>
              </w:rPr>
              <w:t xml:space="preserve"> </w:t>
            </w:r>
            <w:r w:rsidRPr="00FF6638">
              <w:rPr>
                <w:rFonts w:ascii="Times New Roman" w:hAnsi="Times New Roman"/>
                <w:sz w:val="20"/>
                <w:szCs w:val="20"/>
              </w:rPr>
              <w:t>reported</w:t>
            </w:r>
            <w:r>
              <w:rPr>
                <w:rFonts w:ascii="Times New Roman" w:hAnsi="Times New Roman"/>
                <w:b/>
                <w:sz w:val="20"/>
                <w:szCs w:val="20"/>
              </w:rPr>
              <w:t xml:space="preserve"> </w:t>
            </w:r>
            <w:r w:rsidRPr="00CB6272">
              <w:rPr>
                <w:rFonts w:ascii="Times New Roman" w:hAnsi="Times New Roman"/>
                <w:sz w:val="20"/>
                <w:szCs w:val="20"/>
              </w:rPr>
              <w:t>academic readiness related to con</w:t>
            </w:r>
            <w:r>
              <w:rPr>
                <w:rFonts w:ascii="Times New Roman" w:hAnsi="Times New Roman"/>
                <w:sz w:val="20"/>
                <w:szCs w:val="20"/>
              </w:rPr>
              <w:t xml:space="preserve">tent, </w:t>
            </w:r>
            <w:r w:rsidRPr="00CB6272">
              <w:rPr>
                <w:rFonts w:ascii="Times New Roman" w:hAnsi="Times New Roman"/>
                <w:sz w:val="20"/>
                <w:szCs w:val="20"/>
              </w:rPr>
              <w:t>approach to learning, special needs, interests or cultural heritage of case study students.</w:t>
            </w:r>
          </w:p>
        </w:tc>
        <w:tc>
          <w:tcPr>
            <w:tcW w:w="3104" w:type="dxa"/>
          </w:tcPr>
          <w:p w:rsidR="005F52B1" w:rsidRPr="00CB6272" w:rsidRDefault="005F52B1" w:rsidP="005F52B1">
            <w:pPr>
              <w:rPr>
                <w:rFonts w:ascii="Times New Roman" w:hAnsi="Times New Roman"/>
                <w:sz w:val="20"/>
                <w:szCs w:val="20"/>
              </w:rPr>
            </w:pPr>
            <w:r w:rsidRPr="00CB6272">
              <w:rPr>
                <w:rFonts w:ascii="Times New Roman" w:hAnsi="Times New Roman"/>
                <w:sz w:val="20"/>
                <w:szCs w:val="20"/>
              </w:rPr>
              <w:t xml:space="preserve">Proficient + </w:t>
            </w:r>
            <w:r>
              <w:rPr>
                <w:rFonts w:ascii="Times New Roman" w:hAnsi="Times New Roman"/>
                <w:sz w:val="20"/>
                <w:szCs w:val="20"/>
              </w:rPr>
              <w:t>justifies strategies using evidence in cycles of learning more about students and improving differentiation over time.</w:t>
            </w:r>
          </w:p>
        </w:tc>
      </w:tr>
      <w:tr w:rsidR="005F52B1" w:rsidTr="005F52B1">
        <w:tc>
          <w:tcPr>
            <w:tcW w:w="1483" w:type="dxa"/>
          </w:tcPr>
          <w:p w:rsidR="005F52B1" w:rsidRDefault="005F52B1" w:rsidP="005F52B1">
            <w:pPr>
              <w:rPr>
                <w:rFonts w:ascii="Times New Roman" w:hAnsi="Times New Roman"/>
                <w:b/>
              </w:rPr>
            </w:pPr>
            <w:r w:rsidRPr="00A97F3C">
              <w:rPr>
                <w:rFonts w:ascii="Times New Roman" w:hAnsi="Times New Roman"/>
                <w:b/>
              </w:rPr>
              <w:t>Formative Assessment Data</w:t>
            </w:r>
          </w:p>
          <w:p w:rsidR="005F52B1" w:rsidRPr="00765A77" w:rsidRDefault="005F52B1" w:rsidP="005F52B1">
            <w:pPr>
              <w:rPr>
                <w:rFonts w:ascii="Times New Roman" w:hAnsi="Times New Roman"/>
              </w:rPr>
            </w:pPr>
            <w:r w:rsidRPr="00765A77">
              <w:rPr>
                <w:rFonts w:ascii="Times New Roman" w:hAnsi="Times New Roman"/>
              </w:rPr>
              <w:t>(uses evidence</w:t>
            </w:r>
            <w:r>
              <w:rPr>
                <w:rFonts w:ascii="Times New Roman" w:hAnsi="Times New Roman"/>
              </w:rPr>
              <w:t xml:space="preserve"> of learning</w:t>
            </w:r>
            <w:r w:rsidRPr="00765A77">
              <w:rPr>
                <w:rFonts w:ascii="Times New Roman" w:hAnsi="Times New Roman"/>
              </w:rPr>
              <w:t>)</w:t>
            </w:r>
          </w:p>
        </w:tc>
        <w:tc>
          <w:tcPr>
            <w:tcW w:w="3103" w:type="dxa"/>
          </w:tcPr>
          <w:p w:rsidR="005F52B1" w:rsidRPr="00CB6272" w:rsidRDefault="005F52B1" w:rsidP="005F52B1">
            <w:pPr>
              <w:rPr>
                <w:rFonts w:ascii="Times New Roman" w:hAnsi="Times New Roman"/>
                <w:b/>
                <w:sz w:val="20"/>
                <w:szCs w:val="20"/>
              </w:rPr>
            </w:pPr>
            <w:r>
              <w:rPr>
                <w:rFonts w:ascii="Times New Roman" w:hAnsi="Times New Roman"/>
                <w:sz w:val="20"/>
                <w:szCs w:val="20"/>
              </w:rPr>
              <w:t xml:space="preserve">Does not describe student learning. Often characterized by description of student </w:t>
            </w:r>
            <w:proofErr w:type="gramStart"/>
            <w:r>
              <w:rPr>
                <w:rFonts w:ascii="Times New Roman" w:hAnsi="Times New Roman"/>
                <w:sz w:val="20"/>
                <w:szCs w:val="20"/>
              </w:rPr>
              <w:t xml:space="preserve">participation </w:t>
            </w:r>
            <w:r w:rsidRPr="00CB6272">
              <w:rPr>
                <w:rFonts w:ascii="Times New Roman" w:hAnsi="Times New Roman"/>
                <w:sz w:val="20"/>
                <w:szCs w:val="20"/>
              </w:rPr>
              <w:t xml:space="preserve"> (</w:t>
            </w:r>
            <w:proofErr w:type="gramEnd"/>
            <w:r w:rsidRPr="00CB6272">
              <w:rPr>
                <w:rFonts w:ascii="Times New Roman" w:hAnsi="Times New Roman"/>
                <w:sz w:val="20"/>
                <w:szCs w:val="20"/>
              </w:rPr>
              <w:t xml:space="preserve">“student </w:t>
            </w:r>
            <w:r>
              <w:rPr>
                <w:rFonts w:ascii="Times New Roman" w:hAnsi="Times New Roman"/>
                <w:sz w:val="20"/>
                <w:szCs w:val="20"/>
              </w:rPr>
              <w:t>were busy for the</w:t>
            </w:r>
            <w:r w:rsidRPr="00CB6272">
              <w:rPr>
                <w:rFonts w:ascii="Times New Roman" w:hAnsi="Times New Roman"/>
                <w:sz w:val="20"/>
                <w:szCs w:val="20"/>
              </w:rPr>
              <w:t xml:space="preserve"> whole lesson!”</w:t>
            </w:r>
            <w:r>
              <w:rPr>
                <w:rFonts w:ascii="Times New Roman" w:hAnsi="Times New Roman"/>
                <w:sz w:val="20"/>
                <w:szCs w:val="20"/>
              </w:rPr>
              <w:t xml:space="preserve">) </w:t>
            </w:r>
            <w:r w:rsidRPr="00CB6272">
              <w:rPr>
                <w:rFonts w:ascii="Times New Roman" w:hAnsi="Times New Roman"/>
                <w:sz w:val="20"/>
                <w:szCs w:val="20"/>
              </w:rPr>
              <w:t xml:space="preserve"> or </w:t>
            </w:r>
            <w:r>
              <w:rPr>
                <w:rFonts w:ascii="Times New Roman" w:hAnsi="Times New Roman"/>
                <w:sz w:val="20"/>
                <w:szCs w:val="20"/>
              </w:rPr>
              <w:t>assertions without evidence (“the whole class really got it”)</w:t>
            </w:r>
          </w:p>
        </w:tc>
        <w:tc>
          <w:tcPr>
            <w:tcW w:w="3103" w:type="dxa"/>
          </w:tcPr>
          <w:p w:rsidR="005F52B1" w:rsidRPr="00CB6272" w:rsidRDefault="005F52B1" w:rsidP="005F52B1">
            <w:pPr>
              <w:rPr>
                <w:rFonts w:ascii="Times New Roman" w:hAnsi="Times New Roman"/>
                <w:b/>
                <w:sz w:val="20"/>
                <w:szCs w:val="20"/>
              </w:rPr>
            </w:pPr>
            <w:r>
              <w:rPr>
                <w:rFonts w:ascii="Times New Roman" w:hAnsi="Times New Roman"/>
                <w:sz w:val="20"/>
                <w:szCs w:val="20"/>
              </w:rPr>
              <w:t>Describes student learning related to learning outcomes with evidence (</w:t>
            </w:r>
            <w:r w:rsidRPr="00CB6272">
              <w:rPr>
                <w:rFonts w:ascii="Times New Roman" w:hAnsi="Times New Roman"/>
                <w:sz w:val="20"/>
                <w:szCs w:val="20"/>
              </w:rPr>
              <w:t xml:space="preserve">either substantive description or quantitative data </w:t>
            </w:r>
            <w:r>
              <w:rPr>
                <w:rFonts w:ascii="Times New Roman" w:hAnsi="Times New Roman"/>
                <w:sz w:val="20"/>
                <w:szCs w:val="20"/>
              </w:rPr>
              <w:t>such as</w:t>
            </w:r>
            <w:r w:rsidRPr="00CB6272">
              <w:rPr>
                <w:rFonts w:ascii="Times New Roman" w:hAnsi="Times New Roman"/>
                <w:sz w:val="20"/>
                <w:szCs w:val="20"/>
              </w:rPr>
              <w:t xml:space="preserve"> quiz results) for whole class </w:t>
            </w:r>
            <w:r w:rsidRPr="00FF6638">
              <w:rPr>
                <w:rFonts w:ascii="Times New Roman" w:hAnsi="Times New Roman"/>
                <w:b/>
                <w:sz w:val="20"/>
                <w:szCs w:val="20"/>
              </w:rPr>
              <w:t>or</w:t>
            </w:r>
            <w:r w:rsidRPr="00CB6272">
              <w:rPr>
                <w:rFonts w:ascii="Times New Roman" w:hAnsi="Times New Roman"/>
                <w:sz w:val="20"/>
                <w:szCs w:val="20"/>
              </w:rPr>
              <w:t xml:space="preserve"> for case study students </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Describes student learning related to learning outcomes with evidence (</w:t>
            </w:r>
            <w:r w:rsidRPr="00FF6638">
              <w:rPr>
                <w:rFonts w:ascii="Times New Roman" w:hAnsi="Times New Roman"/>
                <w:b/>
                <w:sz w:val="20"/>
                <w:szCs w:val="20"/>
              </w:rPr>
              <w:t>either</w:t>
            </w:r>
            <w:r w:rsidRPr="00CB6272">
              <w:rPr>
                <w:rFonts w:ascii="Times New Roman" w:hAnsi="Times New Roman"/>
                <w:sz w:val="20"/>
                <w:szCs w:val="20"/>
              </w:rPr>
              <w:t xml:space="preserve"> substantive description or quantitative data </w:t>
            </w:r>
            <w:r>
              <w:rPr>
                <w:rFonts w:ascii="Times New Roman" w:hAnsi="Times New Roman"/>
                <w:sz w:val="20"/>
                <w:szCs w:val="20"/>
              </w:rPr>
              <w:t>such as</w:t>
            </w:r>
            <w:r w:rsidRPr="00CB6272">
              <w:rPr>
                <w:rFonts w:ascii="Times New Roman" w:hAnsi="Times New Roman"/>
                <w:sz w:val="20"/>
                <w:szCs w:val="20"/>
              </w:rPr>
              <w:t xml:space="preserve"> quiz results) for whole class </w:t>
            </w:r>
            <w:r>
              <w:rPr>
                <w:rFonts w:ascii="Times New Roman" w:hAnsi="Times New Roman"/>
                <w:b/>
                <w:sz w:val="20"/>
                <w:szCs w:val="20"/>
              </w:rPr>
              <w:t>and</w:t>
            </w:r>
            <w:r w:rsidRPr="00CB6272">
              <w:rPr>
                <w:rFonts w:ascii="Times New Roman" w:hAnsi="Times New Roman"/>
                <w:sz w:val="20"/>
                <w:szCs w:val="20"/>
              </w:rPr>
              <w:t xml:space="preserve"> for case study students</w:t>
            </w:r>
          </w:p>
        </w:tc>
        <w:tc>
          <w:tcPr>
            <w:tcW w:w="3104" w:type="dxa"/>
          </w:tcPr>
          <w:p w:rsidR="005F52B1" w:rsidRPr="00CB6272" w:rsidRDefault="005F52B1" w:rsidP="005F52B1">
            <w:pPr>
              <w:rPr>
                <w:rFonts w:ascii="Times New Roman" w:hAnsi="Times New Roman"/>
                <w:b/>
                <w:sz w:val="20"/>
                <w:szCs w:val="20"/>
              </w:rPr>
            </w:pPr>
            <w:r>
              <w:rPr>
                <w:rFonts w:ascii="Times New Roman" w:hAnsi="Times New Roman"/>
                <w:sz w:val="20"/>
                <w:szCs w:val="20"/>
              </w:rPr>
              <w:t xml:space="preserve">Proficient +  uses </w:t>
            </w:r>
            <w:r>
              <w:rPr>
                <w:rFonts w:ascii="Times New Roman" w:hAnsi="Times New Roman"/>
                <w:b/>
                <w:sz w:val="20"/>
                <w:szCs w:val="20"/>
              </w:rPr>
              <w:t>both</w:t>
            </w:r>
            <w:r>
              <w:rPr>
                <w:rFonts w:ascii="Times New Roman" w:hAnsi="Times New Roman"/>
                <w:sz w:val="20"/>
                <w:szCs w:val="20"/>
              </w:rPr>
              <w:t xml:space="preserve"> substantive description and </w:t>
            </w:r>
            <w:r w:rsidRPr="00CB6272">
              <w:rPr>
                <w:rFonts w:ascii="Times New Roman" w:hAnsi="Times New Roman"/>
                <w:sz w:val="20"/>
                <w:szCs w:val="20"/>
              </w:rPr>
              <w:t xml:space="preserve">quantitative data </w:t>
            </w:r>
            <w:r>
              <w:rPr>
                <w:rFonts w:ascii="Times New Roman" w:hAnsi="Times New Roman"/>
                <w:sz w:val="20"/>
                <w:szCs w:val="20"/>
              </w:rPr>
              <w:t>such as</w:t>
            </w:r>
            <w:r w:rsidRPr="00CB6272">
              <w:rPr>
                <w:rFonts w:ascii="Times New Roman" w:hAnsi="Times New Roman"/>
                <w:sz w:val="20"/>
                <w:szCs w:val="20"/>
              </w:rPr>
              <w:t xml:space="preserve"> quiz results)</w:t>
            </w:r>
            <w:r>
              <w:rPr>
                <w:rFonts w:ascii="Times New Roman" w:hAnsi="Times New Roman"/>
                <w:sz w:val="20"/>
                <w:szCs w:val="20"/>
              </w:rPr>
              <w:t>.</w:t>
            </w:r>
          </w:p>
        </w:tc>
      </w:tr>
      <w:tr w:rsidR="005F52B1" w:rsidTr="005F52B1">
        <w:tc>
          <w:tcPr>
            <w:tcW w:w="1483" w:type="dxa"/>
          </w:tcPr>
          <w:p w:rsidR="005F52B1" w:rsidRDefault="005F52B1" w:rsidP="005F52B1">
            <w:pPr>
              <w:rPr>
                <w:rFonts w:ascii="Times New Roman" w:hAnsi="Times New Roman"/>
                <w:b/>
              </w:rPr>
            </w:pPr>
            <w:r w:rsidRPr="00A97F3C">
              <w:rPr>
                <w:rFonts w:ascii="Times New Roman" w:hAnsi="Times New Roman"/>
                <w:b/>
              </w:rPr>
              <w:t>Feedback</w:t>
            </w:r>
          </w:p>
          <w:p w:rsidR="005F52B1" w:rsidRPr="00765A77" w:rsidRDefault="005F52B1" w:rsidP="005F52B1">
            <w:pPr>
              <w:rPr>
                <w:rFonts w:ascii="Times New Roman" w:hAnsi="Times New Roman"/>
              </w:rPr>
            </w:pPr>
            <w:r w:rsidRPr="00765A77">
              <w:rPr>
                <w:rFonts w:ascii="Times New Roman" w:hAnsi="Times New Roman"/>
              </w:rPr>
              <w:t>(seeks input)</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Very limited f</w:t>
            </w:r>
            <w:r w:rsidRPr="00CB6272">
              <w:rPr>
                <w:rFonts w:ascii="Times New Roman" w:hAnsi="Times New Roman"/>
                <w:sz w:val="20"/>
                <w:szCs w:val="20"/>
              </w:rPr>
              <w:t>eedback reported from others (could be students, supervisor, mentor).</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Substantial f</w:t>
            </w:r>
            <w:r w:rsidRPr="00CB6272">
              <w:rPr>
                <w:rFonts w:ascii="Times New Roman" w:hAnsi="Times New Roman"/>
                <w:sz w:val="20"/>
                <w:szCs w:val="20"/>
              </w:rPr>
              <w:t xml:space="preserve">eedback reported, but not related to differentiation </w:t>
            </w:r>
            <w:r>
              <w:rPr>
                <w:rFonts w:ascii="Times New Roman" w:hAnsi="Times New Roman"/>
                <w:sz w:val="20"/>
                <w:szCs w:val="20"/>
              </w:rPr>
              <w:t>strategy</w:t>
            </w:r>
            <w:r w:rsidRPr="00CB6272">
              <w:rPr>
                <w:rFonts w:ascii="Times New Roman" w:hAnsi="Times New Roman"/>
                <w:sz w:val="20"/>
                <w:szCs w:val="20"/>
              </w:rPr>
              <w:t xml:space="preserve"> (</w:t>
            </w:r>
            <w:r>
              <w:rPr>
                <w:rFonts w:ascii="Times New Roman" w:hAnsi="Times New Roman"/>
                <w:sz w:val="20"/>
                <w:szCs w:val="20"/>
              </w:rPr>
              <w:t xml:space="preserve">e.g. </w:t>
            </w:r>
            <w:r w:rsidRPr="00CB6272">
              <w:rPr>
                <w:rFonts w:ascii="Times New Roman" w:hAnsi="Times New Roman"/>
                <w:sz w:val="20"/>
                <w:szCs w:val="20"/>
              </w:rPr>
              <w:t xml:space="preserve">“mentor said </w:t>
            </w:r>
            <w:r>
              <w:rPr>
                <w:rFonts w:ascii="Times New Roman" w:hAnsi="Times New Roman"/>
                <w:sz w:val="20"/>
                <w:szCs w:val="20"/>
              </w:rPr>
              <w:t xml:space="preserve">I seemed more confident </w:t>
            </w:r>
            <w:r w:rsidRPr="00CB6272">
              <w:rPr>
                <w:rFonts w:ascii="Times New Roman" w:hAnsi="Times New Roman"/>
                <w:sz w:val="20"/>
                <w:szCs w:val="20"/>
              </w:rPr>
              <w:t>today</w:t>
            </w:r>
            <w:r>
              <w:rPr>
                <w:rFonts w:ascii="Times New Roman" w:hAnsi="Times New Roman"/>
                <w:sz w:val="20"/>
                <w:szCs w:val="20"/>
              </w:rPr>
              <w:t>”)</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Substantial f</w:t>
            </w:r>
            <w:r w:rsidRPr="00CB6272">
              <w:rPr>
                <w:rFonts w:ascii="Times New Roman" w:hAnsi="Times New Roman"/>
                <w:sz w:val="20"/>
                <w:szCs w:val="20"/>
              </w:rPr>
              <w:t xml:space="preserve">eedback reported related to differentiation </w:t>
            </w:r>
            <w:r>
              <w:rPr>
                <w:rFonts w:ascii="Times New Roman" w:hAnsi="Times New Roman"/>
                <w:sz w:val="20"/>
                <w:szCs w:val="20"/>
              </w:rPr>
              <w:t>strategy</w:t>
            </w:r>
            <w:r w:rsidRPr="00CB6272">
              <w:rPr>
                <w:rFonts w:ascii="Times New Roman" w:hAnsi="Times New Roman"/>
                <w:sz w:val="20"/>
                <w:szCs w:val="20"/>
              </w:rPr>
              <w:t>.</w:t>
            </w:r>
          </w:p>
        </w:tc>
        <w:tc>
          <w:tcPr>
            <w:tcW w:w="3104" w:type="dxa"/>
          </w:tcPr>
          <w:p w:rsidR="005F52B1" w:rsidRPr="00CB6272" w:rsidRDefault="005F52B1" w:rsidP="005F52B1">
            <w:pPr>
              <w:rPr>
                <w:rFonts w:ascii="Times New Roman" w:hAnsi="Times New Roman"/>
                <w:sz w:val="20"/>
                <w:szCs w:val="20"/>
              </w:rPr>
            </w:pPr>
            <w:r w:rsidRPr="00CB6272">
              <w:rPr>
                <w:rFonts w:ascii="Times New Roman" w:hAnsi="Times New Roman"/>
                <w:sz w:val="20"/>
                <w:szCs w:val="20"/>
              </w:rPr>
              <w:t xml:space="preserve">Proficient </w:t>
            </w:r>
            <w:r>
              <w:rPr>
                <w:rFonts w:ascii="Times New Roman" w:hAnsi="Times New Roman"/>
                <w:sz w:val="20"/>
                <w:szCs w:val="20"/>
              </w:rPr>
              <w:t>+</w:t>
            </w:r>
            <w:r w:rsidRPr="00CB6272">
              <w:rPr>
                <w:rFonts w:ascii="Times New Roman" w:hAnsi="Times New Roman"/>
                <w:sz w:val="20"/>
                <w:szCs w:val="20"/>
              </w:rPr>
              <w:t xml:space="preserve"> substantive feedback from more than one source </w:t>
            </w:r>
            <w:r>
              <w:rPr>
                <w:rFonts w:ascii="Times New Roman" w:hAnsi="Times New Roman"/>
                <w:sz w:val="20"/>
                <w:szCs w:val="20"/>
              </w:rPr>
              <w:t>(</w:t>
            </w:r>
            <w:r w:rsidRPr="00CB6272">
              <w:rPr>
                <w:rFonts w:ascii="Times New Roman" w:hAnsi="Times New Roman"/>
                <w:sz w:val="20"/>
                <w:szCs w:val="20"/>
              </w:rPr>
              <w:t>students, supervisor, mentor)</w:t>
            </w:r>
            <w:r>
              <w:rPr>
                <w:rFonts w:ascii="Times New Roman" w:hAnsi="Times New Roman"/>
                <w:sz w:val="20"/>
                <w:szCs w:val="20"/>
              </w:rPr>
              <w:t xml:space="preserve"> </w:t>
            </w:r>
          </w:p>
        </w:tc>
      </w:tr>
      <w:tr w:rsidR="005F52B1" w:rsidTr="005F52B1">
        <w:trPr>
          <w:trHeight w:val="944"/>
        </w:trPr>
        <w:tc>
          <w:tcPr>
            <w:tcW w:w="1483" w:type="dxa"/>
          </w:tcPr>
          <w:p w:rsidR="005F52B1" w:rsidRDefault="005F52B1" w:rsidP="005F52B1">
            <w:pPr>
              <w:rPr>
                <w:rFonts w:ascii="Times New Roman" w:hAnsi="Times New Roman"/>
                <w:b/>
              </w:rPr>
            </w:pPr>
            <w:r w:rsidRPr="00A97F3C">
              <w:rPr>
                <w:rFonts w:ascii="Times New Roman" w:hAnsi="Times New Roman"/>
                <w:b/>
              </w:rPr>
              <w:t>Evaluation</w:t>
            </w:r>
          </w:p>
          <w:p w:rsidR="005F52B1" w:rsidRPr="00765A77" w:rsidRDefault="005F52B1" w:rsidP="005F52B1">
            <w:pPr>
              <w:rPr>
                <w:rFonts w:ascii="Times New Roman" w:hAnsi="Times New Roman"/>
              </w:rPr>
            </w:pPr>
            <w:r w:rsidRPr="00765A77">
              <w:rPr>
                <w:rFonts w:ascii="Times New Roman" w:hAnsi="Times New Roman"/>
              </w:rPr>
              <w:t>(synthesizes</w:t>
            </w:r>
            <w:r>
              <w:rPr>
                <w:rFonts w:ascii="Times New Roman" w:hAnsi="Times New Roman"/>
              </w:rPr>
              <w:t>, evaluates, learns from</w:t>
            </w:r>
            <w:r w:rsidRPr="00765A77">
              <w:rPr>
                <w:rFonts w:ascii="Times New Roman" w:hAnsi="Times New Roman"/>
              </w:rPr>
              <w:t>)</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 xml:space="preserve">Evaluation is blame focused, very limited, or does not fit with rest of lesson reflection. </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Evaluation summarizes evidence from rest of lesson reflection, but with limited new insight , questions, or goals.</w:t>
            </w:r>
          </w:p>
        </w:tc>
        <w:tc>
          <w:tcPr>
            <w:tcW w:w="3103" w:type="dxa"/>
          </w:tcPr>
          <w:p w:rsidR="005F52B1" w:rsidRPr="00CB6272" w:rsidRDefault="005F52B1" w:rsidP="005F52B1">
            <w:pPr>
              <w:rPr>
                <w:rFonts w:ascii="Times New Roman" w:hAnsi="Times New Roman"/>
                <w:sz w:val="20"/>
                <w:szCs w:val="20"/>
              </w:rPr>
            </w:pPr>
            <w:r>
              <w:rPr>
                <w:rFonts w:ascii="Times New Roman" w:hAnsi="Times New Roman"/>
                <w:sz w:val="20"/>
                <w:szCs w:val="20"/>
              </w:rPr>
              <w:t>Evaluation makes substantial connections between different sections of reflection and uses for new insight, questions, or goals to improve instruction.</w:t>
            </w:r>
          </w:p>
        </w:tc>
        <w:tc>
          <w:tcPr>
            <w:tcW w:w="3104" w:type="dxa"/>
          </w:tcPr>
          <w:p w:rsidR="005F52B1" w:rsidRPr="00CB6272" w:rsidRDefault="005F52B1" w:rsidP="005F52B1">
            <w:pPr>
              <w:rPr>
                <w:rFonts w:ascii="Times New Roman" w:hAnsi="Times New Roman"/>
                <w:sz w:val="20"/>
                <w:szCs w:val="20"/>
              </w:rPr>
            </w:pPr>
            <w:r>
              <w:rPr>
                <w:rFonts w:ascii="Times New Roman" w:hAnsi="Times New Roman"/>
                <w:sz w:val="20"/>
                <w:szCs w:val="20"/>
              </w:rPr>
              <w:t>Proficient + Uses to build more knowledge of students and develop ideas for future lessons to build on their strengths and meet their needs.</w:t>
            </w:r>
          </w:p>
        </w:tc>
      </w:tr>
    </w:tbl>
    <w:p w:rsidR="005F52B1" w:rsidRPr="00CB6272" w:rsidRDefault="005F52B1" w:rsidP="005F52B1">
      <w:pPr>
        <w:jc w:val="center"/>
        <w:rPr>
          <w:rFonts w:ascii="Times New Roman" w:hAnsi="Times New Roman"/>
          <w:b/>
          <w:sz w:val="20"/>
          <w:szCs w:val="20"/>
        </w:rPr>
      </w:pPr>
      <w:r w:rsidRPr="00CB6272">
        <w:rPr>
          <w:rFonts w:ascii="Times New Roman" w:hAnsi="Times New Roman"/>
          <w:b/>
          <w:sz w:val="20"/>
          <w:szCs w:val="20"/>
        </w:rPr>
        <w:t>*</w:t>
      </w:r>
      <w:r>
        <w:rPr>
          <w:rFonts w:ascii="Times New Roman" w:hAnsi="Times New Roman"/>
          <w:b/>
          <w:sz w:val="20"/>
          <w:szCs w:val="20"/>
        </w:rPr>
        <w:t>Less than 4 Proficient or any Not M</w:t>
      </w:r>
      <w:r w:rsidRPr="00CB6272">
        <w:rPr>
          <w:rFonts w:ascii="Times New Roman" w:hAnsi="Times New Roman"/>
          <w:b/>
          <w:sz w:val="20"/>
          <w:szCs w:val="20"/>
        </w:rPr>
        <w:t xml:space="preserve">et requires a new lesson reflection. </w:t>
      </w:r>
      <w:r>
        <w:rPr>
          <w:rFonts w:ascii="Times New Roman" w:hAnsi="Times New Roman"/>
          <w:b/>
          <w:sz w:val="20"/>
          <w:szCs w:val="20"/>
        </w:rPr>
        <w:t>Must reach proficient at least once on all</w:t>
      </w:r>
      <w:r w:rsidRPr="00CB6272">
        <w:rPr>
          <w:rFonts w:ascii="Times New Roman" w:hAnsi="Times New Roman"/>
          <w:b/>
          <w:sz w:val="20"/>
          <w:szCs w:val="20"/>
        </w:rPr>
        <w:t xml:space="preserve"> elem</w:t>
      </w:r>
      <w:r>
        <w:rPr>
          <w:rFonts w:ascii="Times New Roman" w:hAnsi="Times New Roman"/>
          <w:b/>
          <w:sz w:val="20"/>
          <w:szCs w:val="20"/>
        </w:rPr>
        <w:t>ents by the end of the semester.</w:t>
      </w:r>
    </w:p>
    <w:p w:rsidR="005F52B1" w:rsidRDefault="005F52B1" w:rsidP="009A0A10">
      <w:pPr>
        <w:jc w:val="center"/>
        <w:rPr>
          <w:rFonts w:ascii="Times New Roman" w:hAnsi="Times New Roman"/>
          <w:b/>
        </w:rPr>
      </w:pPr>
    </w:p>
    <w:p w:rsidR="005F52B1" w:rsidRDefault="005F52B1">
      <w:pPr>
        <w:rPr>
          <w:rFonts w:ascii="Times New Roman" w:hAnsi="Times New Roman"/>
          <w:b/>
        </w:rPr>
      </w:pPr>
      <w:r>
        <w:rPr>
          <w:rFonts w:ascii="Times New Roman" w:hAnsi="Times New Roman"/>
          <w:b/>
        </w:rPr>
        <w:br w:type="page"/>
      </w:r>
    </w:p>
    <w:sectPr w:rsidR="005F52B1" w:rsidSect="009A0A10">
      <w:pgSz w:w="15840" w:h="12240" w:orient="landscape"/>
      <w:pgMar w:top="907"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50A"/>
    <w:multiLevelType w:val="hybridMultilevel"/>
    <w:tmpl w:val="BDB42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D65FD"/>
    <w:multiLevelType w:val="hybridMultilevel"/>
    <w:tmpl w:val="EA80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B4"/>
    <w:rsid w:val="000054C0"/>
    <w:rsid w:val="000B12DE"/>
    <w:rsid w:val="000D7AA2"/>
    <w:rsid w:val="00157947"/>
    <w:rsid w:val="001B340A"/>
    <w:rsid w:val="001F44FA"/>
    <w:rsid w:val="002F26F4"/>
    <w:rsid w:val="0039581E"/>
    <w:rsid w:val="005F52B1"/>
    <w:rsid w:val="006F3484"/>
    <w:rsid w:val="00835CB1"/>
    <w:rsid w:val="00837DFC"/>
    <w:rsid w:val="00916F47"/>
    <w:rsid w:val="009A0A10"/>
    <w:rsid w:val="00A03E25"/>
    <w:rsid w:val="00A64E45"/>
    <w:rsid w:val="00B516C4"/>
    <w:rsid w:val="00BF6388"/>
    <w:rsid w:val="00D960EA"/>
    <w:rsid w:val="00DF72B4"/>
    <w:rsid w:val="00E10C14"/>
    <w:rsid w:val="00E80D8A"/>
    <w:rsid w:val="00EC7E7E"/>
    <w:rsid w:val="00F2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ACA0E7-7CC7-4436-87F9-BE0F62D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CB1"/>
    <w:pPr>
      <w:ind w:left="720"/>
      <w:contextualSpacing/>
    </w:pPr>
  </w:style>
  <w:style w:type="paragraph" w:styleId="NoSpacing">
    <w:name w:val="No Spacing"/>
    <w:uiPriority w:val="1"/>
    <w:qFormat/>
    <w:rsid w:val="009A0A1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dc:creator>
  <cp:keywords/>
  <dc:description/>
  <cp:lastModifiedBy>Marcia Bolton</cp:lastModifiedBy>
  <cp:revision>1</cp:revision>
  <dcterms:created xsi:type="dcterms:W3CDTF">2018-08-09T14:24:00Z</dcterms:created>
  <dcterms:modified xsi:type="dcterms:W3CDTF">2018-08-09T14:24:00Z</dcterms:modified>
</cp:coreProperties>
</file>