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1D990" w14:textId="4175B899" w:rsidR="000F099E" w:rsidRDefault="000F099E">
      <w:pPr>
        <w:spacing w:after="240"/>
        <w:rPr>
          <w:rFonts w:eastAsia="Times New Roman"/>
        </w:rPr>
      </w:pPr>
      <w:r>
        <w:rPr>
          <w:rFonts w:eastAsia="Times New Roman"/>
        </w:rPr>
        <w:t>Impact on Student Learning</w:t>
      </w:r>
    </w:p>
    <w:p w14:paraId="49F42EEC" w14:textId="77777777" w:rsidR="0048249B" w:rsidRDefault="0048249B" w:rsidP="0048249B">
      <w:pPr>
        <w:pStyle w:val="NormalWeb"/>
      </w:pPr>
      <w:r>
        <w:t xml:space="preserve">Evaluation of impact on student learning is done in several additional ways for student teachers. First, it is done through the PDE 430 evaluation of Professionalism and criteria related to reflection on evidence of student learning. Second, it is done with the MU Adapted Danielson Evaluation and specifically the first component of Reflection in the Professionalism Domain. The “Proficient” criteria of this rubric requires that “The teacher candidate makes an accurate assessment of a lesson’s effectiveness and the extent to which it achieved its instructional outcomes and can cite general references to support the judgment. The teacher candidate makes some specific suggestions of what could be tried another time the lesson is taught.” Both the third and fourth ways are more direct. Students complete case studies in their EDSE 471 Differentiated Instruction in the Classroom course about impact on student learning. Rubrics and data from this course are provided as attachments. And, student teachers submit a Technology &amp; Engineering Education Unit of Instruction and Teaching Portfolio at the conclusion of their student teaching experience. One key component of this document is an expectation that student teachers conduct an extensive summative assessment where they report and analyze assessment data for their K-12 students and draw conclusions about these data. Furthermore, they critique the unit and its implementation by pointing out its strengths and weaknesses based on student data, the input they received from supervisors, and their own personal reflections. Assignment guidelines, an extensive rubric for assessing the unit of instruction, and a checklist for evaluating the portfolio overall are included in the template. </w:t>
      </w:r>
    </w:p>
    <w:p w14:paraId="37B8E3C2" w14:textId="77777777" w:rsidR="000F099E" w:rsidRDefault="000F099E" w:rsidP="000F099E">
      <w:pPr>
        <w:rPr>
          <w:rFonts w:eastAsia="Times New Roman"/>
        </w:rPr>
      </w:pPr>
      <w:r>
        <w:rPr>
          <w:rFonts w:eastAsia="Times New Roman"/>
        </w:rPr>
        <w:t>In addition, we wish to point out that the mission of our Professional Development School program emphasizes that the most important purpose of our placement of candidates in year-long internships is to benefit the learning of secondary students. This is important to us because of national research showing that the novice abilities of student teachers can have a subtractive effect in “sink or swim” models of student teaching.</w:t>
      </w:r>
    </w:p>
    <w:p w14:paraId="4B066304" w14:textId="77777777" w:rsidR="000F099E" w:rsidRDefault="000F099E" w:rsidP="000F099E">
      <w:pPr>
        <w:rPr>
          <w:rFonts w:eastAsia="Times New Roman"/>
        </w:rPr>
      </w:pPr>
    </w:p>
    <w:p w14:paraId="4F116C9D" w14:textId="77777777" w:rsidR="000F099E" w:rsidRDefault="000F099E" w:rsidP="000F099E">
      <w:pPr>
        <w:ind w:left="720"/>
        <w:rPr>
          <w:rFonts w:eastAsia="Times New Roman"/>
        </w:rPr>
      </w:pPr>
      <w:r w:rsidRPr="000F099E">
        <w:rPr>
          <w:rFonts w:eastAsia="Times New Roman"/>
        </w:rPr>
        <w:t>PDS Mission Statement</w:t>
      </w:r>
      <w:r>
        <w:rPr>
          <w:rFonts w:eastAsia="Times New Roman"/>
        </w:rPr>
        <w:t xml:space="preserve">: </w:t>
      </w:r>
      <w:r w:rsidRPr="000F099E">
        <w:rPr>
          <w:rFonts w:eastAsia="Times New Roman"/>
        </w:rPr>
        <w:t xml:space="preserve">The mission of the Professional Development School (PDS) at Millersville University is to </w:t>
      </w:r>
      <w:r w:rsidRPr="003B64D5">
        <w:rPr>
          <w:rFonts w:eastAsia="Times New Roman"/>
        </w:rPr>
        <w:t>improve the teaching and learning for area secondary students. To accomplish this mission</w:t>
      </w:r>
      <w:r w:rsidRPr="000F099E">
        <w:rPr>
          <w:rFonts w:eastAsia="Times New Roman"/>
        </w:rPr>
        <w:t xml:space="preserve"> we commit to utilize a co-teacher, inquiry method of teacher preparation in a full-year, intensive placement that enables our pre-service teachers to develop the craft of teaching by working alongside a mentor teacher. We aim to foster strong partnerships with local school districts where we develop each other’s strengths and together help our pre-service teachers learn the art of teaching through research-supported methodology that benefits all members in the learning community.</w:t>
      </w:r>
    </w:p>
    <w:p w14:paraId="6A80ACE8" w14:textId="77777777" w:rsidR="000F099E" w:rsidRDefault="000F099E" w:rsidP="000F099E">
      <w:pPr>
        <w:ind w:left="720"/>
        <w:rPr>
          <w:rFonts w:eastAsia="Times New Roman"/>
        </w:rPr>
      </w:pPr>
    </w:p>
    <w:p w14:paraId="6576335F" w14:textId="77777777" w:rsidR="000F099E" w:rsidRPr="000F099E" w:rsidRDefault="000F099E" w:rsidP="000F099E">
      <w:pPr>
        <w:rPr>
          <w:rFonts w:eastAsia="Times New Roman"/>
        </w:rPr>
      </w:pPr>
      <w:r>
        <w:rPr>
          <w:rFonts w:eastAsia="Times New Roman"/>
        </w:rPr>
        <w:t xml:space="preserve">In our most recent survey of cooperating teachers we are most pleased with the final question of the survey which asks directly whether our candidates are making a positive impact on their classrooms. In this question, 95% of mentor teachers indicate a positive impact of their student teacher. </w:t>
      </w:r>
    </w:p>
    <w:p w14:paraId="029D9D5B" w14:textId="77777777" w:rsidR="000F099E" w:rsidRDefault="000F099E" w:rsidP="000F099E">
      <w:pPr>
        <w:rPr>
          <w:rFonts w:eastAsia="Times New Roman"/>
        </w:rPr>
      </w:pPr>
    </w:p>
    <w:p w14:paraId="3CE1CC20" w14:textId="77777777" w:rsidR="004C6451" w:rsidRDefault="004C6451">
      <w:pPr>
        <w:rPr>
          <w:rFonts w:eastAsia="Times New Roman"/>
        </w:rPr>
      </w:pPr>
    </w:p>
    <w:p w14:paraId="3D60B46D" w14:textId="77777777" w:rsidR="004C6451" w:rsidRDefault="004C6451">
      <w:pPr>
        <w:rPr>
          <w:rFonts w:eastAsia="Times New Roman"/>
        </w:rPr>
      </w:pPr>
    </w:p>
    <w:tbl>
      <w:tblPr>
        <w:tblW w:w="5000" w:type="pct"/>
        <w:tblCellSpacing w:w="7" w:type="dxa"/>
        <w:shd w:val="clear" w:color="auto" w:fill="E1DFB2"/>
        <w:tblCellMar>
          <w:top w:w="15" w:type="dxa"/>
          <w:left w:w="30" w:type="dxa"/>
          <w:bottom w:w="15" w:type="dxa"/>
          <w:right w:w="30" w:type="dxa"/>
        </w:tblCellMar>
        <w:tblLook w:val="04A0" w:firstRow="1" w:lastRow="0" w:firstColumn="1" w:lastColumn="0" w:noHBand="0" w:noVBand="1"/>
      </w:tblPr>
      <w:tblGrid>
        <w:gridCol w:w="1559"/>
        <w:gridCol w:w="1552"/>
        <w:gridCol w:w="1552"/>
        <w:gridCol w:w="1552"/>
        <w:gridCol w:w="1553"/>
        <w:gridCol w:w="446"/>
        <w:gridCol w:w="605"/>
        <w:gridCol w:w="531"/>
      </w:tblGrid>
      <w:tr w:rsidR="004C6451" w14:paraId="2C8E5555" w14:textId="77777777">
        <w:trPr>
          <w:trHeight w:val="225"/>
          <w:tblCellSpacing w:w="7" w:type="dxa"/>
        </w:trPr>
        <w:tc>
          <w:tcPr>
            <w:tcW w:w="0" w:type="auto"/>
            <w:gridSpan w:val="8"/>
            <w:tcBorders>
              <w:top w:val="single" w:sz="4" w:space="0" w:color="000000"/>
              <w:left w:val="single" w:sz="4" w:space="0" w:color="000000"/>
              <w:bottom w:val="single" w:sz="4" w:space="0" w:color="000000"/>
              <w:right w:val="single" w:sz="4" w:space="0" w:color="000000"/>
            </w:tcBorders>
            <w:shd w:val="clear" w:color="auto" w:fill="E1DFB2"/>
            <w:vAlign w:val="center"/>
            <w:hideMark/>
          </w:tcPr>
          <w:p w14:paraId="41F69A68" w14:textId="77777777" w:rsidR="004C6451" w:rsidRDefault="00B0607E">
            <w:pPr>
              <w:rPr>
                <w:rFonts w:ascii="Arial" w:eastAsia="Times New Roman" w:hAnsi="Arial" w:cs="Arial"/>
                <w:color w:val="000000"/>
                <w:sz w:val="18"/>
                <w:szCs w:val="18"/>
              </w:rPr>
            </w:pPr>
            <w:r>
              <w:rPr>
                <w:rStyle w:val="Strong"/>
                <w:rFonts w:ascii="Arial" w:eastAsia="Times New Roman" w:hAnsi="Arial" w:cs="Arial"/>
                <w:color w:val="000000"/>
                <w:sz w:val="18"/>
                <w:szCs w:val="18"/>
              </w:rPr>
              <w:t>Q7.  Have you used the current MU student teaching evaluation instrument?</w:t>
            </w:r>
          </w:p>
        </w:tc>
      </w:tr>
      <w:tr w:rsidR="004C6451" w14:paraId="4AA7F7B8" w14:textId="77777777">
        <w:trPr>
          <w:trHeight w:val="225"/>
          <w:tblCellSpacing w:w="7" w:type="dxa"/>
        </w:trPr>
        <w:tc>
          <w:tcPr>
            <w:tcW w:w="850" w:type="pct"/>
            <w:tcBorders>
              <w:top w:val="single" w:sz="4" w:space="0" w:color="000000"/>
              <w:left w:val="single" w:sz="4" w:space="0" w:color="000000"/>
              <w:bottom w:val="single" w:sz="4" w:space="0" w:color="000000"/>
              <w:right w:val="single" w:sz="4" w:space="0" w:color="000000"/>
            </w:tcBorders>
            <w:shd w:val="clear" w:color="auto" w:fill="F0F0CA"/>
            <w:vAlign w:val="center"/>
            <w:hideMark/>
          </w:tcPr>
          <w:p w14:paraId="6B6C77A4" w14:textId="77777777" w:rsidR="004C6451" w:rsidRDefault="004C6451">
            <w:pPr>
              <w:rPr>
                <w:rFonts w:eastAsia="Times New Roman"/>
                <w:sz w:val="22"/>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F0F0CA"/>
            <w:vAlign w:val="center"/>
            <w:hideMark/>
          </w:tcPr>
          <w:p w14:paraId="3B36BFA5" w14:textId="77777777" w:rsidR="004C6451" w:rsidRDefault="00B0607E">
            <w:pPr>
              <w:spacing w:line="225" w:lineRule="atLeast"/>
              <w:rPr>
                <w:rFonts w:eastAsia="Times New Roman"/>
              </w:rPr>
            </w:pPr>
            <w:r>
              <w:rPr>
                <w:rStyle w:val="font1"/>
                <w:rFonts w:eastAsia="Times New Roman"/>
              </w:rPr>
              <w:t>Yes</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F0F0CA"/>
            <w:vAlign w:val="center"/>
            <w:hideMark/>
          </w:tcPr>
          <w:p w14:paraId="3E62FA87" w14:textId="77777777" w:rsidR="004C6451" w:rsidRDefault="00B0607E">
            <w:pPr>
              <w:spacing w:line="225" w:lineRule="atLeast"/>
              <w:rPr>
                <w:rFonts w:eastAsia="Times New Roman"/>
              </w:rPr>
            </w:pPr>
            <w:r>
              <w:rPr>
                <w:rStyle w:val="font1"/>
                <w:rFonts w:eastAsia="Times New Roman"/>
              </w:rPr>
              <w:t>No</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F0F0CA"/>
            <w:vAlign w:val="center"/>
            <w:hideMark/>
          </w:tcPr>
          <w:p w14:paraId="7631E1DC" w14:textId="77777777" w:rsidR="004C6451" w:rsidRDefault="00B0607E">
            <w:pPr>
              <w:spacing w:line="225" w:lineRule="atLeast"/>
              <w:rPr>
                <w:rFonts w:eastAsia="Times New Roman"/>
              </w:rPr>
            </w:pPr>
            <w:r>
              <w:rPr>
                <w:rStyle w:val="font1"/>
                <w:rFonts w:eastAsia="Times New Roman"/>
              </w:rPr>
              <w:t>Did not answer</w:t>
            </w:r>
          </w:p>
        </w:tc>
        <w:tc>
          <w:tcPr>
            <w:tcW w:w="250" w:type="pct"/>
            <w:tcBorders>
              <w:top w:val="single" w:sz="4" w:space="0" w:color="000000"/>
              <w:left w:val="single" w:sz="4" w:space="0" w:color="000000"/>
              <w:bottom w:val="single" w:sz="4" w:space="0" w:color="000000"/>
              <w:right w:val="single" w:sz="4" w:space="0" w:color="000000"/>
            </w:tcBorders>
            <w:shd w:val="clear" w:color="auto" w:fill="C6D4BE"/>
            <w:vAlign w:val="center"/>
            <w:hideMark/>
          </w:tcPr>
          <w:p w14:paraId="72B2A66F" w14:textId="77777777" w:rsidR="004C6451" w:rsidRDefault="00B0607E">
            <w:pPr>
              <w:spacing w:line="225" w:lineRule="atLeast"/>
              <w:rPr>
                <w:rFonts w:eastAsia="Times New Roman"/>
              </w:rPr>
            </w:pPr>
            <w:r>
              <w:rPr>
                <w:rStyle w:val="Strong"/>
                <w:rFonts w:ascii="Arial" w:eastAsia="Times New Roman" w:hAnsi="Arial" w:cs="Arial"/>
                <w:color w:val="000000"/>
                <w:sz w:val="18"/>
                <w:szCs w:val="18"/>
              </w:rPr>
              <w:t>Total</w:t>
            </w:r>
          </w:p>
        </w:tc>
      </w:tr>
      <w:tr w:rsidR="004C6451" w14:paraId="2DC58208" w14:textId="77777777">
        <w:trPr>
          <w:trHeight w:val="225"/>
          <w:tblCellSpacing w:w="7" w:type="dxa"/>
        </w:trPr>
        <w:tc>
          <w:tcPr>
            <w:tcW w:w="0" w:type="auto"/>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28D73060" w14:textId="77777777" w:rsidR="004C6451" w:rsidRDefault="00B0607E">
            <w:pPr>
              <w:spacing w:line="225" w:lineRule="atLeast"/>
              <w:rPr>
                <w:rFonts w:eastAsia="Times New Roman"/>
              </w:rPr>
            </w:pPr>
            <w:r>
              <w:rPr>
                <w:rStyle w:val="font1"/>
                <w:rFonts w:eastAsia="Times New Roman"/>
              </w:rPr>
              <w:t>Responses Received</w:t>
            </w:r>
          </w:p>
        </w:tc>
        <w:tc>
          <w:tcPr>
            <w:tcW w:w="750" w:type="dxa"/>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6267A73E" w14:textId="77777777" w:rsidR="004C6451" w:rsidRDefault="00B0607E">
            <w:pPr>
              <w:rPr>
                <w:rFonts w:ascii="Arial" w:eastAsia="Times New Roman" w:hAnsi="Arial" w:cs="Arial"/>
                <w:color w:val="000000"/>
                <w:sz w:val="18"/>
                <w:szCs w:val="18"/>
              </w:rPr>
            </w:pPr>
            <w:r>
              <w:rPr>
                <w:rFonts w:ascii="Arial" w:eastAsia="Times New Roman" w:hAnsi="Arial" w:cs="Arial"/>
                <w:color w:val="000000"/>
                <w:sz w:val="18"/>
                <w:szCs w:val="18"/>
              </w:rPr>
              <w:t>172</w:t>
            </w:r>
          </w:p>
        </w:tc>
        <w:tc>
          <w:tcPr>
            <w:tcW w:w="750" w:type="dxa"/>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3D87E398" w14:textId="77777777" w:rsidR="004C6451" w:rsidRDefault="00BD1AE1">
            <w:pPr>
              <w:spacing w:line="225" w:lineRule="atLeast"/>
              <w:rPr>
                <w:rFonts w:eastAsia="Times New Roman"/>
              </w:rPr>
            </w:pPr>
            <w:r>
              <w:rPr>
                <w:rStyle w:val="font1"/>
                <w:rFonts w:eastAsia="Times New Roman"/>
              </w:rPr>
              <w:t>92</w:t>
            </w:r>
            <w:r w:rsidR="00B0607E">
              <w:rPr>
                <w:rStyle w:val="font1"/>
                <w:rFonts w:eastAsia="Times New Roman"/>
              </w:rPr>
              <w:t>%</w:t>
            </w:r>
          </w:p>
        </w:tc>
        <w:tc>
          <w:tcPr>
            <w:tcW w:w="750" w:type="dxa"/>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2133118B" w14:textId="77777777" w:rsidR="004C6451" w:rsidRDefault="00B0607E">
            <w:pPr>
              <w:rPr>
                <w:rFonts w:ascii="Arial" w:eastAsia="Times New Roman" w:hAnsi="Arial" w:cs="Arial"/>
                <w:color w:val="000000"/>
                <w:sz w:val="18"/>
                <w:szCs w:val="18"/>
              </w:rPr>
            </w:pPr>
            <w:r>
              <w:rPr>
                <w:rFonts w:ascii="Arial" w:eastAsia="Times New Roman" w:hAnsi="Arial" w:cs="Arial"/>
                <w:color w:val="000000"/>
                <w:sz w:val="18"/>
                <w:szCs w:val="18"/>
              </w:rPr>
              <w:t>14</w:t>
            </w:r>
          </w:p>
        </w:tc>
        <w:tc>
          <w:tcPr>
            <w:tcW w:w="750" w:type="dxa"/>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3F34B45F" w14:textId="77777777" w:rsidR="004C6451" w:rsidRDefault="00BD1AE1">
            <w:pPr>
              <w:spacing w:line="225" w:lineRule="atLeast"/>
              <w:rPr>
                <w:rFonts w:eastAsia="Times New Roman"/>
              </w:rPr>
            </w:pPr>
            <w:r>
              <w:rPr>
                <w:rStyle w:val="font1"/>
                <w:rFonts w:eastAsia="Times New Roman"/>
              </w:rPr>
              <w:t>7</w:t>
            </w:r>
            <w:r w:rsidR="00B0607E">
              <w:rPr>
                <w:rStyle w:val="font1"/>
                <w:rFonts w:eastAsia="Times New Roman"/>
              </w:rPr>
              <w:t>%</w:t>
            </w:r>
          </w:p>
        </w:tc>
        <w:tc>
          <w:tcPr>
            <w:tcW w:w="750" w:type="dxa"/>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63F88729" w14:textId="77777777" w:rsidR="004C6451" w:rsidRDefault="00B0607E">
            <w:pPr>
              <w:rPr>
                <w:rFonts w:ascii="Arial" w:eastAsia="Times New Roman" w:hAnsi="Arial" w:cs="Arial"/>
                <w:color w:val="000000"/>
                <w:sz w:val="18"/>
                <w:szCs w:val="18"/>
              </w:rPr>
            </w:pPr>
            <w:r>
              <w:rPr>
                <w:rFonts w:ascii="Arial" w:eastAsia="Times New Roman" w:hAnsi="Arial" w:cs="Arial"/>
                <w:color w:val="000000"/>
                <w:sz w:val="18"/>
                <w:szCs w:val="18"/>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50662A40" w14:textId="77777777" w:rsidR="004C6451" w:rsidRDefault="00B0607E">
            <w:pPr>
              <w:spacing w:line="225" w:lineRule="atLeast"/>
              <w:rPr>
                <w:rFonts w:eastAsia="Times New Roman"/>
              </w:rPr>
            </w:pPr>
            <w:r>
              <w:rPr>
                <w:rStyle w:val="font1"/>
                <w:rFonts w:eastAsia="Times New Roman"/>
              </w:rPr>
              <w:t>0.53%</w:t>
            </w:r>
          </w:p>
        </w:tc>
        <w:tc>
          <w:tcPr>
            <w:tcW w:w="0" w:type="auto"/>
            <w:tcBorders>
              <w:top w:val="single" w:sz="4" w:space="0" w:color="000000"/>
              <w:left w:val="single" w:sz="4" w:space="0" w:color="000000"/>
              <w:bottom w:val="single" w:sz="4" w:space="0" w:color="000000"/>
              <w:right w:val="single" w:sz="4" w:space="0" w:color="000000"/>
            </w:tcBorders>
            <w:shd w:val="clear" w:color="auto" w:fill="E3EEDB"/>
            <w:vAlign w:val="center"/>
            <w:hideMark/>
          </w:tcPr>
          <w:p w14:paraId="7A6FCAD7" w14:textId="77777777" w:rsidR="004C6451" w:rsidRDefault="00B0607E">
            <w:pPr>
              <w:spacing w:line="225" w:lineRule="atLeast"/>
              <w:rPr>
                <w:rFonts w:eastAsia="Times New Roman"/>
              </w:rPr>
            </w:pPr>
            <w:r>
              <w:rPr>
                <w:rStyle w:val="font1"/>
                <w:rFonts w:eastAsia="Times New Roman"/>
              </w:rPr>
              <w:t>187</w:t>
            </w:r>
          </w:p>
        </w:tc>
      </w:tr>
    </w:tbl>
    <w:p w14:paraId="0D1A445A" w14:textId="77777777" w:rsidR="004C6451" w:rsidRDefault="004C6451">
      <w:pPr>
        <w:rPr>
          <w:rFonts w:eastAsia="Times New Roman"/>
        </w:rPr>
      </w:pPr>
    </w:p>
    <w:tbl>
      <w:tblPr>
        <w:tblW w:w="5000" w:type="pct"/>
        <w:tblCellSpacing w:w="7" w:type="dxa"/>
        <w:shd w:val="clear" w:color="auto" w:fill="E1DFB2"/>
        <w:tblCellMar>
          <w:top w:w="15" w:type="dxa"/>
          <w:left w:w="30" w:type="dxa"/>
          <w:bottom w:w="15" w:type="dxa"/>
          <w:right w:w="30" w:type="dxa"/>
        </w:tblCellMar>
        <w:tblLook w:val="04A0" w:firstRow="1" w:lastRow="0" w:firstColumn="1" w:lastColumn="0" w:noHBand="0" w:noVBand="1"/>
      </w:tblPr>
      <w:tblGrid>
        <w:gridCol w:w="1582"/>
        <w:gridCol w:w="1575"/>
        <w:gridCol w:w="1575"/>
        <w:gridCol w:w="1575"/>
        <w:gridCol w:w="1575"/>
        <w:gridCol w:w="468"/>
        <w:gridCol w:w="469"/>
        <w:gridCol w:w="531"/>
      </w:tblGrid>
      <w:tr w:rsidR="004C6451" w14:paraId="4064DF56" w14:textId="77777777">
        <w:trPr>
          <w:trHeight w:val="225"/>
          <w:tblCellSpacing w:w="7" w:type="dxa"/>
        </w:trPr>
        <w:tc>
          <w:tcPr>
            <w:tcW w:w="0" w:type="auto"/>
            <w:gridSpan w:val="8"/>
            <w:tcBorders>
              <w:top w:val="single" w:sz="4" w:space="0" w:color="000000"/>
              <w:left w:val="single" w:sz="4" w:space="0" w:color="000000"/>
              <w:bottom w:val="single" w:sz="4" w:space="0" w:color="000000"/>
              <w:right w:val="single" w:sz="4" w:space="0" w:color="000000"/>
            </w:tcBorders>
            <w:shd w:val="clear" w:color="auto" w:fill="E1DFB2"/>
            <w:vAlign w:val="center"/>
            <w:hideMark/>
          </w:tcPr>
          <w:p w14:paraId="43BCE332" w14:textId="77777777" w:rsidR="004C6451" w:rsidRDefault="00B0607E">
            <w:pPr>
              <w:rPr>
                <w:rFonts w:ascii="Arial" w:eastAsia="Times New Roman" w:hAnsi="Arial" w:cs="Arial"/>
                <w:color w:val="000000"/>
                <w:sz w:val="18"/>
                <w:szCs w:val="18"/>
              </w:rPr>
            </w:pPr>
            <w:r>
              <w:rPr>
                <w:rStyle w:val="Strong"/>
                <w:rFonts w:ascii="Arial" w:eastAsia="Times New Roman" w:hAnsi="Arial" w:cs="Arial"/>
                <w:color w:val="000000"/>
                <w:sz w:val="18"/>
                <w:szCs w:val="18"/>
              </w:rPr>
              <w:t>Q8.  Have you used or had training from your district on the Framework for Effective Teaching (Danielson)?</w:t>
            </w:r>
          </w:p>
        </w:tc>
      </w:tr>
      <w:tr w:rsidR="004C6451" w14:paraId="08590139" w14:textId="77777777">
        <w:trPr>
          <w:trHeight w:val="225"/>
          <w:tblCellSpacing w:w="7" w:type="dxa"/>
        </w:trPr>
        <w:tc>
          <w:tcPr>
            <w:tcW w:w="850" w:type="pct"/>
            <w:tcBorders>
              <w:top w:val="single" w:sz="4" w:space="0" w:color="000000"/>
              <w:left w:val="single" w:sz="4" w:space="0" w:color="000000"/>
              <w:bottom w:val="single" w:sz="4" w:space="0" w:color="000000"/>
              <w:right w:val="single" w:sz="4" w:space="0" w:color="000000"/>
            </w:tcBorders>
            <w:shd w:val="clear" w:color="auto" w:fill="F0F0CA"/>
            <w:vAlign w:val="center"/>
            <w:hideMark/>
          </w:tcPr>
          <w:p w14:paraId="78D8CED7" w14:textId="77777777" w:rsidR="004C6451" w:rsidRDefault="004C6451">
            <w:pPr>
              <w:rPr>
                <w:rFonts w:eastAsia="Times New Roman"/>
                <w:sz w:val="22"/>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F0F0CA"/>
            <w:vAlign w:val="center"/>
            <w:hideMark/>
          </w:tcPr>
          <w:p w14:paraId="3083FDD3" w14:textId="77777777" w:rsidR="004C6451" w:rsidRDefault="00B0607E">
            <w:pPr>
              <w:spacing w:line="225" w:lineRule="atLeast"/>
              <w:rPr>
                <w:rFonts w:eastAsia="Times New Roman"/>
              </w:rPr>
            </w:pPr>
            <w:r>
              <w:rPr>
                <w:rStyle w:val="font1"/>
                <w:rFonts w:eastAsia="Times New Roman"/>
              </w:rPr>
              <w:t>Yes</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F0F0CA"/>
            <w:vAlign w:val="center"/>
            <w:hideMark/>
          </w:tcPr>
          <w:p w14:paraId="52AD5AE6" w14:textId="77777777" w:rsidR="004C6451" w:rsidRDefault="00B0607E">
            <w:pPr>
              <w:spacing w:line="225" w:lineRule="atLeast"/>
              <w:rPr>
                <w:rFonts w:eastAsia="Times New Roman"/>
              </w:rPr>
            </w:pPr>
            <w:r>
              <w:rPr>
                <w:rStyle w:val="font1"/>
                <w:rFonts w:eastAsia="Times New Roman"/>
              </w:rPr>
              <w:t>No</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F0F0CA"/>
            <w:vAlign w:val="center"/>
            <w:hideMark/>
          </w:tcPr>
          <w:p w14:paraId="5F84FBD3" w14:textId="77777777" w:rsidR="004C6451" w:rsidRDefault="00B0607E">
            <w:pPr>
              <w:spacing w:line="225" w:lineRule="atLeast"/>
              <w:rPr>
                <w:rFonts w:eastAsia="Times New Roman"/>
              </w:rPr>
            </w:pPr>
            <w:r>
              <w:rPr>
                <w:rStyle w:val="font1"/>
                <w:rFonts w:eastAsia="Times New Roman"/>
              </w:rPr>
              <w:t>Did not answer</w:t>
            </w:r>
          </w:p>
        </w:tc>
        <w:tc>
          <w:tcPr>
            <w:tcW w:w="250" w:type="pct"/>
            <w:tcBorders>
              <w:top w:val="single" w:sz="4" w:space="0" w:color="000000"/>
              <w:left w:val="single" w:sz="4" w:space="0" w:color="000000"/>
              <w:bottom w:val="single" w:sz="4" w:space="0" w:color="000000"/>
              <w:right w:val="single" w:sz="4" w:space="0" w:color="000000"/>
            </w:tcBorders>
            <w:shd w:val="clear" w:color="auto" w:fill="C6D4BE"/>
            <w:vAlign w:val="center"/>
            <w:hideMark/>
          </w:tcPr>
          <w:p w14:paraId="0BBDB86E" w14:textId="77777777" w:rsidR="004C6451" w:rsidRDefault="00B0607E">
            <w:pPr>
              <w:spacing w:line="225" w:lineRule="atLeast"/>
              <w:rPr>
                <w:rFonts w:eastAsia="Times New Roman"/>
              </w:rPr>
            </w:pPr>
            <w:r>
              <w:rPr>
                <w:rStyle w:val="Strong"/>
                <w:rFonts w:ascii="Arial" w:eastAsia="Times New Roman" w:hAnsi="Arial" w:cs="Arial"/>
                <w:color w:val="000000"/>
                <w:sz w:val="18"/>
                <w:szCs w:val="18"/>
              </w:rPr>
              <w:t>Total</w:t>
            </w:r>
          </w:p>
        </w:tc>
      </w:tr>
      <w:tr w:rsidR="004C6451" w14:paraId="301AFEB0" w14:textId="77777777">
        <w:trPr>
          <w:trHeight w:val="225"/>
          <w:tblCellSpacing w:w="7" w:type="dxa"/>
        </w:trPr>
        <w:tc>
          <w:tcPr>
            <w:tcW w:w="0" w:type="auto"/>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59909018" w14:textId="77777777" w:rsidR="004C6451" w:rsidRDefault="00B0607E">
            <w:pPr>
              <w:spacing w:line="225" w:lineRule="atLeast"/>
              <w:rPr>
                <w:rFonts w:eastAsia="Times New Roman"/>
              </w:rPr>
            </w:pPr>
            <w:r>
              <w:rPr>
                <w:rStyle w:val="font1"/>
                <w:rFonts w:eastAsia="Times New Roman"/>
              </w:rPr>
              <w:t>Responses Received</w:t>
            </w:r>
          </w:p>
        </w:tc>
        <w:tc>
          <w:tcPr>
            <w:tcW w:w="750" w:type="dxa"/>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19F4BEE4" w14:textId="77777777" w:rsidR="004C6451" w:rsidRDefault="00B0607E">
            <w:pPr>
              <w:rPr>
                <w:rFonts w:ascii="Arial" w:eastAsia="Times New Roman" w:hAnsi="Arial" w:cs="Arial"/>
                <w:color w:val="000000"/>
                <w:sz w:val="18"/>
                <w:szCs w:val="18"/>
              </w:rPr>
            </w:pPr>
            <w:r>
              <w:rPr>
                <w:rFonts w:ascii="Arial" w:eastAsia="Times New Roman" w:hAnsi="Arial" w:cs="Arial"/>
                <w:color w:val="000000"/>
                <w:sz w:val="18"/>
                <w:szCs w:val="18"/>
              </w:rPr>
              <w:t>164</w:t>
            </w:r>
          </w:p>
        </w:tc>
        <w:tc>
          <w:tcPr>
            <w:tcW w:w="750" w:type="dxa"/>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5D4BDFF5" w14:textId="77777777" w:rsidR="004C6451" w:rsidRDefault="00BD1AE1">
            <w:pPr>
              <w:spacing w:line="225" w:lineRule="atLeast"/>
              <w:rPr>
                <w:rFonts w:eastAsia="Times New Roman"/>
              </w:rPr>
            </w:pPr>
            <w:r>
              <w:rPr>
                <w:rStyle w:val="font1"/>
                <w:rFonts w:eastAsia="Times New Roman"/>
              </w:rPr>
              <w:t>88</w:t>
            </w:r>
            <w:r w:rsidR="00B0607E">
              <w:rPr>
                <w:rStyle w:val="font1"/>
                <w:rFonts w:eastAsia="Times New Roman"/>
              </w:rPr>
              <w:t>%</w:t>
            </w:r>
          </w:p>
        </w:tc>
        <w:tc>
          <w:tcPr>
            <w:tcW w:w="750" w:type="dxa"/>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42DB9D82" w14:textId="77777777" w:rsidR="004C6451" w:rsidRDefault="00B0607E">
            <w:pPr>
              <w:rPr>
                <w:rFonts w:ascii="Arial" w:eastAsia="Times New Roman" w:hAnsi="Arial" w:cs="Arial"/>
                <w:color w:val="000000"/>
                <w:sz w:val="18"/>
                <w:szCs w:val="18"/>
              </w:rPr>
            </w:pPr>
            <w:r>
              <w:rPr>
                <w:rFonts w:ascii="Arial" w:eastAsia="Times New Roman" w:hAnsi="Arial" w:cs="Arial"/>
                <w:color w:val="000000"/>
                <w:sz w:val="18"/>
                <w:szCs w:val="18"/>
              </w:rPr>
              <w:t>23</w:t>
            </w:r>
          </w:p>
        </w:tc>
        <w:tc>
          <w:tcPr>
            <w:tcW w:w="750" w:type="dxa"/>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7E366674" w14:textId="77777777" w:rsidR="004C6451" w:rsidRDefault="00BD1AE1">
            <w:pPr>
              <w:spacing w:line="225" w:lineRule="atLeast"/>
              <w:rPr>
                <w:rFonts w:eastAsia="Times New Roman"/>
              </w:rPr>
            </w:pPr>
            <w:r>
              <w:rPr>
                <w:rStyle w:val="font1"/>
                <w:rFonts w:eastAsia="Times New Roman"/>
              </w:rPr>
              <w:t>12</w:t>
            </w:r>
            <w:r w:rsidR="00B0607E">
              <w:rPr>
                <w:rStyle w:val="font1"/>
                <w:rFonts w:eastAsia="Times New Roman"/>
              </w:rPr>
              <w:t>%</w:t>
            </w:r>
          </w:p>
        </w:tc>
        <w:tc>
          <w:tcPr>
            <w:tcW w:w="750" w:type="dxa"/>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0805755E" w14:textId="77777777" w:rsidR="004C6451" w:rsidRDefault="00B0607E">
            <w:pPr>
              <w:rPr>
                <w:rFonts w:ascii="Arial" w:eastAsia="Times New Roman" w:hAnsi="Arial" w:cs="Arial"/>
                <w:color w:val="000000"/>
                <w:sz w:val="18"/>
                <w:szCs w:val="18"/>
              </w:rPr>
            </w:pPr>
            <w:r>
              <w:rPr>
                <w:rFonts w:ascii="Arial" w:eastAsia="Times New Roman" w:hAnsi="Arial" w:cs="Arial"/>
                <w:color w:val="000000"/>
                <w:sz w:val="18"/>
                <w:szCs w:val="18"/>
              </w:rPr>
              <w:t>0</w:t>
            </w:r>
          </w:p>
        </w:tc>
        <w:tc>
          <w:tcPr>
            <w:tcW w:w="750" w:type="dxa"/>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54744920" w14:textId="77777777" w:rsidR="004C6451" w:rsidRDefault="00B0607E">
            <w:pPr>
              <w:spacing w:line="225" w:lineRule="atLeast"/>
              <w:rPr>
                <w:rFonts w:eastAsia="Times New Roman"/>
              </w:rPr>
            </w:pPr>
            <w:r>
              <w:rPr>
                <w:rStyle w:val="font1"/>
                <w:rFonts w:eastAsia="Times New Roman"/>
              </w:rPr>
              <w:t>0%</w:t>
            </w:r>
          </w:p>
        </w:tc>
        <w:tc>
          <w:tcPr>
            <w:tcW w:w="0" w:type="auto"/>
            <w:tcBorders>
              <w:top w:val="single" w:sz="4" w:space="0" w:color="000000"/>
              <w:left w:val="single" w:sz="4" w:space="0" w:color="000000"/>
              <w:bottom w:val="single" w:sz="4" w:space="0" w:color="000000"/>
              <w:right w:val="single" w:sz="4" w:space="0" w:color="000000"/>
            </w:tcBorders>
            <w:shd w:val="clear" w:color="auto" w:fill="E3EEDB"/>
            <w:vAlign w:val="center"/>
            <w:hideMark/>
          </w:tcPr>
          <w:p w14:paraId="0C263063" w14:textId="77777777" w:rsidR="004C6451" w:rsidRDefault="00B0607E">
            <w:pPr>
              <w:spacing w:line="225" w:lineRule="atLeast"/>
              <w:rPr>
                <w:rFonts w:eastAsia="Times New Roman"/>
              </w:rPr>
            </w:pPr>
            <w:r>
              <w:rPr>
                <w:rStyle w:val="font1"/>
                <w:rFonts w:eastAsia="Times New Roman"/>
              </w:rPr>
              <w:t>187</w:t>
            </w:r>
          </w:p>
        </w:tc>
      </w:tr>
    </w:tbl>
    <w:p w14:paraId="16A96CAC" w14:textId="77777777" w:rsidR="004C6451" w:rsidRDefault="004C6451">
      <w:pPr>
        <w:rPr>
          <w:rFonts w:eastAsia="Times New Roman"/>
        </w:rPr>
      </w:pPr>
    </w:p>
    <w:p w14:paraId="7CBAC7F1" w14:textId="77777777" w:rsidR="00BD1AE1" w:rsidRDefault="00BD1AE1">
      <w:pPr>
        <w:rPr>
          <w:rFonts w:eastAsia="Times New Roman"/>
        </w:rPr>
      </w:pPr>
    </w:p>
    <w:p w14:paraId="24955101" w14:textId="77777777" w:rsidR="00BD1AE1" w:rsidRDefault="00BD1AE1">
      <w:pPr>
        <w:rPr>
          <w:rFonts w:eastAsia="Times New Roman"/>
        </w:rPr>
      </w:pPr>
      <w:r w:rsidRPr="00BD1AE1">
        <w:rPr>
          <w:rFonts w:eastAsia="Times New Roman"/>
        </w:rPr>
        <w:t>Please rate your agreement / disagreement with these statements:</w:t>
      </w:r>
    </w:p>
    <w:tbl>
      <w:tblPr>
        <w:tblW w:w="5000" w:type="pct"/>
        <w:shd w:val="clear" w:color="auto" w:fill="E1DFB2"/>
        <w:tblCellMar>
          <w:top w:w="15" w:type="dxa"/>
          <w:left w:w="30" w:type="dxa"/>
          <w:bottom w:w="15" w:type="dxa"/>
          <w:right w:w="30" w:type="dxa"/>
        </w:tblCellMar>
        <w:tblLook w:val="04A0" w:firstRow="1" w:lastRow="0" w:firstColumn="1" w:lastColumn="0" w:noHBand="0" w:noVBand="1"/>
      </w:tblPr>
      <w:tblGrid>
        <w:gridCol w:w="283"/>
        <w:gridCol w:w="2963"/>
        <w:gridCol w:w="894"/>
        <w:gridCol w:w="1073"/>
        <w:gridCol w:w="1073"/>
        <w:gridCol w:w="985"/>
        <w:gridCol w:w="1251"/>
        <w:gridCol w:w="828"/>
      </w:tblGrid>
      <w:tr w:rsidR="004D36B5" w14:paraId="1829FC03" w14:textId="77777777" w:rsidTr="004D36B5">
        <w:trPr>
          <w:trHeight w:val="225"/>
        </w:trPr>
        <w:tc>
          <w:tcPr>
            <w:tcW w:w="151"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F514EEF" w14:textId="77777777" w:rsidR="004D36B5" w:rsidRDefault="004D36B5">
            <w:pPr>
              <w:rPr>
                <w:rFonts w:ascii="Arial" w:eastAsia="Times New Roman" w:hAnsi="Arial" w:cs="Arial"/>
                <w:color w:val="000000"/>
                <w:sz w:val="18"/>
                <w:szCs w:val="18"/>
              </w:rPr>
            </w:pPr>
          </w:p>
        </w:tc>
        <w:tc>
          <w:tcPr>
            <w:tcW w:w="158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D4DE9D0" w14:textId="77777777" w:rsidR="004D36B5" w:rsidRDefault="004D36B5">
            <w:pPr>
              <w:spacing w:line="225" w:lineRule="atLeast"/>
              <w:rPr>
                <w:rStyle w:val="font1"/>
                <w:rFonts w:eastAsia="Times New Roman"/>
              </w:rPr>
            </w:pPr>
          </w:p>
        </w:tc>
        <w:tc>
          <w:tcPr>
            <w:tcW w:w="478" w:type="pct"/>
            <w:tcBorders>
              <w:top w:val="single" w:sz="4" w:space="0" w:color="000000"/>
              <w:left w:val="single" w:sz="4" w:space="0" w:color="000000"/>
              <w:bottom w:val="single" w:sz="4" w:space="0" w:color="000000"/>
              <w:right w:val="single" w:sz="4" w:space="0" w:color="000000"/>
            </w:tcBorders>
            <w:shd w:val="clear" w:color="auto" w:fill="FAFDF7"/>
            <w:vAlign w:val="bottom"/>
          </w:tcPr>
          <w:p w14:paraId="710F92DF" w14:textId="77777777" w:rsidR="004D36B5" w:rsidRDefault="004D36B5">
            <w:pPr>
              <w:rPr>
                <w:rFonts w:ascii="Calibri" w:hAnsi="Calibri"/>
                <w:color w:val="000000"/>
                <w:sz w:val="22"/>
                <w:szCs w:val="22"/>
              </w:rPr>
            </w:pPr>
            <w:r>
              <w:rPr>
                <w:rFonts w:ascii="Calibri" w:hAnsi="Calibri"/>
                <w:color w:val="000000"/>
                <w:sz w:val="22"/>
                <w:szCs w:val="22"/>
              </w:rPr>
              <w:t>Strongly Agree</w:t>
            </w:r>
          </w:p>
        </w:tc>
        <w:tc>
          <w:tcPr>
            <w:tcW w:w="574" w:type="pct"/>
            <w:tcBorders>
              <w:top w:val="single" w:sz="4" w:space="0" w:color="000000"/>
              <w:left w:val="single" w:sz="4" w:space="0" w:color="000000"/>
              <w:bottom w:val="single" w:sz="4" w:space="0" w:color="000000"/>
              <w:right w:val="single" w:sz="4" w:space="0" w:color="000000"/>
            </w:tcBorders>
            <w:shd w:val="clear" w:color="auto" w:fill="FAFDF7"/>
            <w:vAlign w:val="bottom"/>
          </w:tcPr>
          <w:p w14:paraId="7D826BB2" w14:textId="77777777" w:rsidR="004D36B5" w:rsidRDefault="004D36B5">
            <w:pPr>
              <w:rPr>
                <w:rFonts w:ascii="Calibri" w:hAnsi="Calibri"/>
                <w:color w:val="000000"/>
                <w:sz w:val="22"/>
                <w:szCs w:val="22"/>
              </w:rPr>
            </w:pPr>
            <w:r>
              <w:rPr>
                <w:rFonts w:ascii="Calibri" w:hAnsi="Calibri"/>
                <w:color w:val="000000"/>
                <w:sz w:val="22"/>
                <w:szCs w:val="22"/>
              </w:rPr>
              <w:t>Agree</w:t>
            </w:r>
          </w:p>
        </w:tc>
        <w:tc>
          <w:tcPr>
            <w:tcW w:w="574" w:type="pct"/>
            <w:tcBorders>
              <w:top w:val="single" w:sz="4" w:space="0" w:color="000000"/>
              <w:left w:val="single" w:sz="4" w:space="0" w:color="000000"/>
              <w:bottom w:val="single" w:sz="4" w:space="0" w:color="000000"/>
              <w:right w:val="single" w:sz="4" w:space="0" w:color="000000"/>
            </w:tcBorders>
            <w:shd w:val="clear" w:color="auto" w:fill="FAFDF7"/>
            <w:vAlign w:val="bottom"/>
          </w:tcPr>
          <w:p w14:paraId="0F6A8114" w14:textId="77777777" w:rsidR="004D36B5" w:rsidRDefault="004D36B5">
            <w:pPr>
              <w:rPr>
                <w:rFonts w:ascii="Calibri" w:hAnsi="Calibri"/>
                <w:color w:val="000000"/>
                <w:sz w:val="22"/>
                <w:szCs w:val="22"/>
              </w:rPr>
            </w:pPr>
            <w:r>
              <w:rPr>
                <w:rFonts w:ascii="Calibri" w:hAnsi="Calibri"/>
                <w:color w:val="000000"/>
                <w:sz w:val="22"/>
                <w:szCs w:val="22"/>
              </w:rPr>
              <w:t>Neutral</w:t>
            </w:r>
          </w:p>
        </w:tc>
        <w:tc>
          <w:tcPr>
            <w:tcW w:w="527" w:type="pct"/>
            <w:tcBorders>
              <w:top w:val="single" w:sz="4" w:space="0" w:color="000000"/>
              <w:left w:val="single" w:sz="4" w:space="0" w:color="000000"/>
              <w:bottom w:val="single" w:sz="4" w:space="0" w:color="000000"/>
              <w:right w:val="single" w:sz="4" w:space="0" w:color="000000"/>
            </w:tcBorders>
            <w:shd w:val="clear" w:color="auto" w:fill="FAFDF7"/>
            <w:vAlign w:val="bottom"/>
          </w:tcPr>
          <w:p w14:paraId="03E6A806" w14:textId="77777777" w:rsidR="004D36B5" w:rsidRDefault="004D36B5">
            <w:pPr>
              <w:rPr>
                <w:rFonts w:ascii="Calibri" w:hAnsi="Calibri"/>
                <w:color w:val="000000"/>
                <w:sz w:val="22"/>
                <w:szCs w:val="22"/>
              </w:rPr>
            </w:pPr>
            <w:r>
              <w:rPr>
                <w:rFonts w:ascii="Calibri" w:hAnsi="Calibri"/>
                <w:color w:val="000000"/>
                <w:sz w:val="22"/>
                <w:szCs w:val="22"/>
              </w:rPr>
              <w:t>Disagree</w:t>
            </w:r>
          </w:p>
        </w:tc>
        <w:tc>
          <w:tcPr>
            <w:tcW w:w="669" w:type="pct"/>
            <w:tcBorders>
              <w:top w:val="single" w:sz="4" w:space="0" w:color="000000"/>
              <w:left w:val="single" w:sz="4" w:space="0" w:color="000000"/>
              <w:bottom w:val="single" w:sz="4" w:space="0" w:color="000000"/>
              <w:right w:val="single" w:sz="4" w:space="0" w:color="000000"/>
            </w:tcBorders>
            <w:shd w:val="clear" w:color="auto" w:fill="FAFDF7"/>
            <w:vAlign w:val="bottom"/>
          </w:tcPr>
          <w:p w14:paraId="42C893CB" w14:textId="77777777" w:rsidR="004D36B5" w:rsidRDefault="004D36B5">
            <w:pPr>
              <w:rPr>
                <w:rFonts w:ascii="Calibri" w:hAnsi="Calibri"/>
                <w:color w:val="000000"/>
                <w:sz w:val="22"/>
                <w:szCs w:val="22"/>
              </w:rPr>
            </w:pPr>
            <w:r>
              <w:rPr>
                <w:rFonts w:ascii="Calibri" w:hAnsi="Calibri"/>
                <w:color w:val="000000"/>
                <w:sz w:val="22"/>
                <w:szCs w:val="22"/>
              </w:rPr>
              <w:t>Strongly Disagree</w:t>
            </w:r>
          </w:p>
        </w:tc>
        <w:tc>
          <w:tcPr>
            <w:tcW w:w="443" w:type="pct"/>
            <w:tcBorders>
              <w:top w:val="single" w:sz="4" w:space="0" w:color="000000"/>
              <w:left w:val="single" w:sz="4" w:space="0" w:color="000000"/>
              <w:bottom w:val="single" w:sz="4" w:space="0" w:color="000000"/>
              <w:right w:val="single" w:sz="4" w:space="0" w:color="000000"/>
            </w:tcBorders>
            <w:shd w:val="clear" w:color="auto" w:fill="FAFDF7"/>
            <w:vAlign w:val="bottom"/>
          </w:tcPr>
          <w:p w14:paraId="23DAB3A1" w14:textId="77777777" w:rsidR="004D36B5" w:rsidRDefault="004D36B5">
            <w:pPr>
              <w:rPr>
                <w:rFonts w:ascii="Calibri" w:hAnsi="Calibri"/>
                <w:color w:val="000000"/>
                <w:sz w:val="22"/>
                <w:szCs w:val="22"/>
              </w:rPr>
            </w:pPr>
            <w:r>
              <w:rPr>
                <w:rFonts w:ascii="Calibri" w:hAnsi="Calibri"/>
                <w:color w:val="000000"/>
                <w:sz w:val="22"/>
                <w:szCs w:val="22"/>
              </w:rPr>
              <w:t>Don't Know</w:t>
            </w:r>
          </w:p>
        </w:tc>
      </w:tr>
      <w:tr w:rsidR="004D36B5" w14:paraId="3B1124F0" w14:textId="77777777" w:rsidTr="004D36B5">
        <w:trPr>
          <w:trHeight w:val="225"/>
        </w:trPr>
        <w:tc>
          <w:tcPr>
            <w:tcW w:w="151"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1DB5AE5F" w14:textId="77777777" w:rsidR="004D36B5" w:rsidRDefault="004D36B5">
            <w:pPr>
              <w:rPr>
                <w:rFonts w:ascii="Arial" w:eastAsia="Times New Roman" w:hAnsi="Arial" w:cs="Arial"/>
                <w:color w:val="000000"/>
                <w:sz w:val="18"/>
                <w:szCs w:val="18"/>
              </w:rPr>
            </w:pPr>
            <w:r>
              <w:rPr>
                <w:rFonts w:ascii="Arial" w:eastAsia="Times New Roman" w:hAnsi="Arial" w:cs="Arial"/>
                <w:color w:val="000000"/>
                <w:sz w:val="18"/>
                <w:szCs w:val="18"/>
              </w:rPr>
              <w:t>(a)</w:t>
            </w:r>
          </w:p>
        </w:tc>
        <w:tc>
          <w:tcPr>
            <w:tcW w:w="1584"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5DEF3D97" w14:textId="77777777" w:rsidR="004D36B5" w:rsidRDefault="004D36B5">
            <w:pPr>
              <w:spacing w:line="225" w:lineRule="atLeast"/>
              <w:rPr>
                <w:rFonts w:eastAsia="Times New Roman"/>
              </w:rPr>
            </w:pPr>
            <w:r>
              <w:rPr>
                <w:rStyle w:val="font1"/>
                <w:rFonts w:eastAsia="Times New Roman"/>
              </w:rPr>
              <w:t>Adopting the Danielson Framework will help student teachers prepare for the system used in schools.</w:t>
            </w:r>
          </w:p>
        </w:tc>
        <w:tc>
          <w:tcPr>
            <w:tcW w:w="478"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E1AA3D8" w14:textId="77777777" w:rsidR="004D36B5" w:rsidRDefault="004D36B5">
            <w:pPr>
              <w:jc w:val="right"/>
              <w:rPr>
                <w:rFonts w:ascii="Arial" w:hAnsi="Arial" w:cs="Arial"/>
                <w:color w:val="000000"/>
                <w:sz w:val="18"/>
                <w:szCs w:val="18"/>
              </w:rPr>
            </w:pPr>
            <w:r>
              <w:rPr>
                <w:rFonts w:ascii="Arial" w:hAnsi="Arial" w:cs="Arial"/>
                <w:color w:val="000000"/>
                <w:sz w:val="18"/>
                <w:szCs w:val="18"/>
              </w:rPr>
              <w:t>31%</w:t>
            </w:r>
          </w:p>
        </w:tc>
        <w:tc>
          <w:tcPr>
            <w:tcW w:w="57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F0C7514" w14:textId="77777777" w:rsidR="004D36B5" w:rsidRDefault="004D36B5">
            <w:pPr>
              <w:jc w:val="right"/>
              <w:rPr>
                <w:rFonts w:ascii="Arial" w:hAnsi="Arial" w:cs="Arial"/>
                <w:color w:val="000000"/>
                <w:sz w:val="18"/>
                <w:szCs w:val="18"/>
              </w:rPr>
            </w:pPr>
            <w:r>
              <w:rPr>
                <w:rFonts w:ascii="Arial" w:hAnsi="Arial" w:cs="Arial"/>
                <w:color w:val="000000"/>
                <w:sz w:val="18"/>
                <w:szCs w:val="18"/>
              </w:rPr>
              <w:t>46%</w:t>
            </w:r>
          </w:p>
        </w:tc>
        <w:tc>
          <w:tcPr>
            <w:tcW w:w="57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BF4516A" w14:textId="77777777" w:rsidR="004D36B5" w:rsidRDefault="004D36B5">
            <w:pPr>
              <w:jc w:val="right"/>
              <w:rPr>
                <w:rFonts w:ascii="Arial" w:hAnsi="Arial" w:cs="Arial"/>
                <w:color w:val="000000"/>
                <w:sz w:val="18"/>
                <w:szCs w:val="18"/>
              </w:rPr>
            </w:pPr>
            <w:r>
              <w:rPr>
                <w:rFonts w:ascii="Arial" w:hAnsi="Arial" w:cs="Arial"/>
                <w:color w:val="000000"/>
                <w:sz w:val="18"/>
                <w:szCs w:val="18"/>
              </w:rPr>
              <w:t>17%</w:t>
            </w:r>
          </w:p>
        </w:tc>
        <w:tc>
          <w:tcPr>
            <w:tcW w:w="52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6E41E7C" w14:textId="77777777" w:rsidR="004D36B5" w:rsidRDefault="004D36B5">
            <w:pPr>
              <w:jc w:val="right"/>
              <w:rPr>
                <w:rFonts w:ascii="Arial" w:hAnsi="Arial" w:cs="Arial"/>
                <w:color w:val="000000"/>
                <w:sz w:val="18"/>
                <w:szCs w:val="18"/>
              </w:rPr>
            </w:pPr>
            <w:r>
              <w:rPr>
                <w:rFonts w:ascii="Arial" w:hAnsi="Arial" w:cs="Arial"/>
                <w:color w:val="000000"/>
                <w:sz w:val="18"/>
                <w:szCs w:val="18"/>
              </w:rPr>
              <w:t>1%</w:t>
            </w:r>
          </w:p>
        </w:tc>
        <w:tc>
          <w:tcPr>
            <w:tcW w:w="66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8723FC2" w14:textId="77777777" w:rsidR="004D36B5" w:rsidRDefault="004D36B5">
            <w:pPr>
              <w:jc w:val="right"/>
              <w:rPr>
                <w:rFonts w:ascii="Arial" w:hAnsi="Arial" w:cs="Arial"/>
                <w:color w:val="000000"/>
                <w:sz w:val="18"/>
                <w:szCs w:val="18"/>
              </w:rPr>
            </w:pPr>
            <w:r>
              <w:rPr>
                <w:rFonts w:ascii="Arial" w:hAnsi="Arial" w:cs="Arial"/>
                <w:color w:val="000000"/>
                <w:sz w:val="18"/>
                <w:szCs w:val="18"/>
              </w:rPr>
              <w:t>0%</w:t>
            </w:r>
          </w:p>
        </w:tc>
        <w:tc>
          <w:tcPr>
            <w:tcW w:w="443"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204BE9B" w14:textId="77777777" w:rsidR="004D36B5" w:rsidRDefault="004D36B5">
            <w:pPr>
              <w:jc w:val="right"/>
              <w:rPr>
                <w:rFonts w:ascii="Arial" w:hAnsi="Arial" w:cs="Arial"/>
                <w:color w:val="000000"/>
                <w:sz w:val="18"/>
                <w:szCs w:val="18"/>
              </w:rPr>
            </w:pPr>
            <w:r>
              <w:rPr>
                <w:rFonts w:ascii="Arial" w:hAnsi="Arial" w:cs="Arial"/>
                <w:color w:val="000000"/>
                <w:sz w:val="18"/>
                <w:szCs w:val="18"/>
              </w:rPr>
              <w:t>5%</w:t>
            </w:r>
          </w:p>
        </w:tc>
      </w:tr>
      <w:tr w:rsidR="004D36B5" w14:paraId="2320937D" w14:textId="77777777" w:rsidTr="004D36B5">
        <w:trPr>
          <w:trHeight w:val="225"/>
        </w:trPr>
        <w:tc>
          <w:tcPr>
            <w:tcW w:w="151"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1BC2E2EE" w14:textId="77777777" w:rsidR="004D36B5" w:rsidRDefault="004D36B5">
            <w:pPr>
              <w:rPr>
                <w:rFonts w:ascii="Arial" w:eastAsia="Times New Roman" w:hAnsi="Arial" w:cs="Arial"/>
                <w:color w:val="000000"/>
                <w:sz w:val="18"/>
                <w:szCs w:val="18"/>
              </w:rPr>
            </w:pPr>
            <w:r>
              <w:rPr>
                <w:rFonts w:ascii="Arial" w:eastAsia="Times New Roman" w:hAnsi="Arial" w:cs="Arial"/>
                <w:color w:val="000000"/>
                <w:sz w:val="18"/>
                <w:szCs w:val="18"/>
              </w:rPr>
              <w:t>(b)</w:t>
            </w:r>
          </w:p>
        </w:tc>
        <w:tc>
          <w:tcPr>
            <w:tcW w:w="1584"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1E8892D7" w14:textId="77777777" w:rsidR="004D36B5" w:rsidRDefault="004D36B5">
            <w:pPr>
              <w:spacing w:line="225" w:lineRule="atLeast"/>
              <w:rPr>
                <w:rFonts w:eastAsia="Times New Roman"/>
              </w:rPr>
            </w:pPr>
            <w:r>
              <w:rPr>
                <w:rStyle w:val="font1"/>
                <w:rFonts w:eastAsia="Times New Roman"/>
              </w:rPr>
              <w:t>Adopting the Danielson Framework will create a common language and better conversations between teachers, university supervisors, and student teachers.</w:t>
            </w:r>
          </w:p>
        </w:tc>
        <w:tc>
          <w:tcPr>
            <w:tcW w:w="478"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875F56E" w14:textId="77777777" w:rsidR="004D36B5" w:rsidRDefault="004D36B5">
            <w:pPr>
              <w:jc w:val="right"/>
              <w:rPr>
                <w:rFonts w:ascii="Arial" w:hAnsi="Arial" w:cs="Arial"/>
                <w:color w:val="000000"/>
                <w:sz w:val="18"/>
                <w:szCs w:val="18"/>
              </w:rPr>
            </w:pPr>
            <w:r>
              <w:rPr>
                <w:rFonts w:ascii="Arial" w:hAnsi="Arial" w:cs="Arial"/>
                <w:color w:val="000000"/>
                <w:sz w:val="18"/>
                <w:szCs w:val="18"/>
              </w:rPr>
              <w:t>29%</w:t>
            </w:r>
          </w:p>
        </w:tc>
        <w:tc>
          <w:tcPr>
            <w:tcW w:w="57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055670F" w14:textId="77777777" w:rsidR="004D36B5" w:rsidRDefault="004D36B5">
            <w:pPr>
              <w:jc w:val="right"/>
              <w:rPr>
                <w:rFonts w:ascii="Arial" w:hAnsi="Arial" w:cs="Arial"/>
                <w:color w:val="000000"/>
                <w:sz w:val="18"/>
                <w:szCs w:val="18"/>
              </w:rPr>
            </w:pPr>
            <w:r>
              <w:rPr>
                <w:rFonts w:ascii="Arial" w:hAnsi="Arial" w:cs="Arial"/>
                <w:color w:val="000000"/>
                <w:sz w:val="18"/>
                <w:szCs w:val="18"/>
              </w:rPr>
              <w:t>47%</w:t>
            </w:r>
          </w:p>
        </w:tc>
        <w:tc>
          <w:tcPr>
            <w:tcW w:w="57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75F8C15" w14:textId="77777777" w:rsidR="004D36B5" w:rsidRDefault="004D36B5">
            <w:pPr>
              <w:jc w:val="right"/>
              <w:rPr>
                <w:rFonts w:ascii="Arial" w:hAnsi="Arial" w:cs="Arial"/>
                <w:color w:val="000000"/>
                <w:sz w:val="18"/>
                <w:szCs w:val="18"/>
              </w:rPr>
            </w:pPr>
            <w:r>
              <w:rPr>
                <w:rFonts w:ascii="Arial" w:hAnsi="Arial" w:cs="Arial"/>
                <w:color w:val="000000"/>
                <w:sz w:val="18"/>
                <w:szCs w:val="18"/>
              </w:rPr>
              <w:t>17%</w:t>
            </w:r>
          </w:p>
        </w:tc>
        <w:tc>
          <w:tcPr>
            <w:tcW w:w="52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78DCF1B" w14:textId="77777777" w:rsidR="004D36B5" w:rsidRDefault="004D36B5">
            <w:pPr>
              <w:jc w:val="right"/>
              <w:rPr>
                <w:rFonts w:ascii="Arial" w:hAnsi="Arial" w:cs="Arial"/>
                <w:color w:val="000000"/>
                <w:sz w:val="18"/>
                <w:szCs w:val="18"/>
              </w:rPr>
            </w:pPr>
            <w:r>
              <w:rPr>
                <w:rFonts w:ascii="Arial" w:hAnsi="Arial" w:cs="Arial"/>
                <w:color w:val="000000"/>
                <w:sz w:val="18"/>
                <w:szCs w:val="18"/>
              </w:rPr>
              <w:t>2%</w:t>
            </w:r>
          </w:p>
        </w:tc>
        <w:tc>
          <w:tcPr>
            <w:tcW w:w="66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564F119A" w14:textId="77777777" w:rsidR="004D36B5" w:rsidRDefault="004D36B5">
            <w:pPr>
              <w:jc w:val="right"/>
              <w:rPr>
                <w:rFonts w:ascii="Arial" w:hAnsi="Arial" w:cs="Arial"/>
                <w:color w:val="000000"/>
                <w:sz w:val="18"/>
                <w:szCs w:val="18"/>
              </w:rPr>
            </w:pPr>
            <w:r>
              <w:rPr>
                <w:rFonts w:ascii="Arial" w:hAnsi="Arial" w:cs="Arial"/>
                <w:color w:val="000000"/>
                <w:sz w:val="18"/>
                <w:szCs w:val="18"/>
              </w:rPr>
              <w:t>0%</w:t>
            </w:r>
          </w:p>
        </w:tc>
        <w:tc>
          <w:tcPr>
            <w:tcW w:w="443"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2633622" w14:textId="77777777" w:rsidR="004D36B5" w:rsidRDefault="004D36B5">
            <w:pPr>
              <w:jc w:val="right"/>
              <w:rPr>
                <w:rFonts w:ascii="Arial" w:hAnsi="Arial" w:cs="Arial"/>
                <w:color w:val="000000"/>
                <w:sz w:val="18"/>
                <w:szCs w:val="18"/>
              </w:rPr>
            </w:pPr>
            <w:r>
              <w:rPr>
                <w:rFonts w:ascii="Arial" w:hAnsi="Arial" w:cs="Arial"/>
                <w:color w:val="000000"/>
                <w:sz w:val="18"/>
                <w:szCs w:val="18"/>
              </w:rPr>
              <w:t>5%</w:t>
            </w:r>
          </w:p>
        </w:tc>
      </w:tr>
      <w:tr w:rsidR="004D36B5" w14:paraId="1443F986" w14:textId="77777777" w:rsidTr="004D36B5">
        <w:trPr>
          <w:trHeight w:val="225"/>
        </w:trPr>
        <w:tc>
          <w:tcPr>
            <w:tcW w:w="151"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33C6F3C9" w14:textId="77777777" w:rsidR="004D36B5" w:rsidRDefault="004D36B5">
            <w:pPr>
              <w:rPr>
                <w:rFonts w:ascii="Arial" w:eastAsia="Times New Roman" w:hAnsi="Arial" w:cs="Arial"/>
                <w:color w:val="000000"/>
                <w:sz w:val="18"/>
                <w:szCs w:val="18"/>
              </w:rPr>
            </w:pPr>
            <w:r>
              <w:rPr>
                <w:rFonts w:ascii="Arial" w:eastAsia="Times New Roman" w:hAnsi="Arial" w:cs="Arial"/>
                <w:color w:val="000000"/>
                <w:sz w:val="18"/>
                <w:szCs w:val="18"/>
              </w:rPr>
              <w:t>(c)</w:t>
            </w:r>
          </w:p>
        </w:tc>
        <w:tc>
          <w:tcPr>
            <w:tcW w:w="1584"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72832388" w14:textId="77777777" w:rsidR="004D36B5" w:rsidRDefault="004D36B5">
            <w:pPr>
              <w:spacing w:line="225" w:lineRule="atLeast"/>
              <w:rPr>
                <w:rFonts w:eastAsia="Times New Roman"/>
              </w:rPr>
            </w:pPr>
            <w:r>
              <w:rPr>
                <w:rStyle w:val="font1"/>
                <w:rFonts w:eastAsia="Times New Roman"/>
              </w:rPr>
              <w:t>The Danielson Framework is appropriate to be used at the student teaching level.</w:t>
            </w:r>
          </w:p>
        </w:tc>
        <w:tc>
          <w:tcPr>
            <w:tcW w:w="478"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BF71D7B" w14:textId="77777777" w:rsidR="004D36B5" w:rsidRDefault="004D36B5">
            <w:pPr>
              <w:jc w:val="right"/>
              <w:rPr>
                <w:rFonts w:ascii="Arial" w:hAnsi="Arial" w:cs="Arial"/>
                <w:color w:val="000000"/>
                <w:sz w:val="18"/>
                <w:szCs w:val="18"/>
              </w:rPr>
            </w:pPr>
            <w:r>
              <w:rPr>
                <w:rFonts w:ascii="Arial" w:hAnsi="Arial" w:cs="Arial"/>
                <w:color w:val="000000"/>
                <w:sz w:val="18"/>
                <w:szCs w:val="18"/>
              </w:rPr>
              <w:t>22%</w:t>
            </w:r>
          </w:p>
        </w:tc>
        <w:tc>
          <w:tcPr>
            <w:tcW w:w="57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232C1F0" w14:textId="77777777" w:rsidR="004D36B5" w:rsidRDefault="004D36B5">
            <w:pPr>
              <w:jc w:val="right"/>
              <w:rPr>
                <w:rFonts w:ascii="Arial" w:hAnsi="Arial" w:cs="Arial"/>
                <w:color w:val="000000"/>
                <w:sz w:val="18"/>
                <w:szCs w:val="18"/>
              </w:rPr>
            </w:pPr>
            <w:r>
              <w:rPr>
                <w:rFonts w:ascii="Arial" w:hAnsi="Arial" w:cs="Arial"/>
                <w:color w:val="000000"/>
                <w:sz w:val="18"/>
                <w:szCs w:val="18"/>
              </w:rPr>
              <w:t>44%</w:t>
            </w:r>
          </w:p>
        </w:tc>
        <w:tc>
          <w:tcPr>
            <w:tcW w:w="57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046EE41" w14:textId="77777777" w:rsidR="004D36B5" w:rsidRDefault="004D36B5">
            <w:pPr>
              <w:jc w:val="right"/>
              <w:rPr>
                <w:rFonts w:ascii="Arial" w:hAnsi="Arial" w:cs="Arial"/>
                <w:color w:val="000000"/>
                <w:sz w:val="18"/>
                <w:szCs w:val="18"/>
              </w:rPr>
            </w:pPr>
            <w:r>
              <w:rPr>
                <w:rFonts w:ascii="Arial" w:hAnsi="Arial" w:cs="Arial"/>
                <w:color w:val="000000"/>
                <w:sz w:val="18"/>
                <w:szCs w:val="18"/>
              </w:rPr>
              <w:t>20%</w:t>
            </w:r>
          </w:p>
        </w:tc>
        <w:tc>
          <w:tcPr>
            <w:tcW w:w="52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C2EF3D4" w14:textId="77777777" w:rsidR="004D36B5" w:rsidRDefault="004D36B5">
            <w:pPr>
              <w:jc w:val="right"/>
              <w:rPr>
                <w:rFonts w:ascii="Arial" w:hAnsi="Arial" w:cs="Arial"/>
                <w:color w:val="000000"/>
                <w:sz w:val="18"/>
                <w:szCs w:val="18"/>
              </w:rPr>
            </w:pPr>
            <w:r>
              <w:rPr>
                <w:rFonts w:ascii="Arial" w:hAnsi="Arial" w:cs="Arial"/>
                <w:color w:val="000000"/>
                <w:sz w:val="18"/>
                <w:szCs w:val="18"/>
              </w:rPr>
              <w:t>7%</w:t>
            </w:r>
          </w:p>
        </w:tc>
        <w:tc>
          <w:tcPr>
            <w:tcW w:w="66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04CD90B" w14:textId="77777777" w:rsidR="004D36B5" w:rsidRDefault="004D36B5">
            <w:pPr>
              <w:jc w:val="right"/>
              <w:rPr>
                <w:rFonts w:ascii="Arial" w:hAnsi="Arial" w:cs="Arial"/>
                <w:color w:val="000000"/>
                <w:sz w:val="18"/>
                <w:szCs w:val="18"/>
              </w:rPr>
            </w:pPr>
            <w:r>
              <w:rPr>
                <w:rFonts w:ascii="Arial" w:hAnsi="Arial" w:cs="Arial"/>
                <w:color w:val="000000"/>
                <w:sz w:val="18"/>
                <w:szCs w:val="18"/>
              </w:rPr>
              <w:t>0%</w:t>
            </w:r>
          </w:p>
        </w:tc>
        <w:tc>
          <w:tcPr>
            <w:tcW w:w="443"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F2F4A58" w14:textId="77777777" w:rsidR="004D36B5" w:rsidRDefault="004D36B5">
            <w:pPr>
              <w:jc w:val="right"/>
              <w:rPr>
                <w:rFonts w:ascii="Arial" w:hAnsi="Arial" w:cs="Arial"/>
                <w:color w:val="000000"/>
                <w:sz w:val="18"/>
                <w:szCs w:val="18"/>
              </w:rPr>
            </w:pPr>
            <w:r>
              <w:rPr>
                <w:rFonts w:ascii="Arial" w:hAnsi="Arial" w:cs="Arial"/>
                <w:color w:val="000000"/>
                <w:sz w:val="18"/>
                <w:szCs w:val="18"/>
              </w:rPr>
              <w:t>7%</w:t>
            </w:r>
          </w:p>
        </w:tc>
      </w:tr>
      <w:tr w:rsidR="004D36B5" w14:paraId="1D8F8BC1" w14:textId="77777777" w:rsidTr="004D36B5">
        <w:trPr>
          <w:trHeight w:val="225"/>
        </w:trPr>
        <w:tc>
          <w:tcPr>
            <w:tcW w:w="151"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0EC83E35" w14:textId="77777777" w:rsidR="004D36B5" w:rsidRDefault="004D36B5">
            <w:pPr>
              <w:rPr>
                <w:rFonts w:ascii="Arial" w:eastAsia="Times New Roman" w:hAnsi="Arial" w:cs="Arial"/>
                <w:color w:val="000000"/>
                <w:sz w:val="18"/>
                <w:szCs w:val="18"/>
              </w:rPr>
            </w:pPr>
            <w:r>
              <w:rPr>
                <w:rFonts w:ascii="Arial" w:eastAsia="Times New Roman" w:hAnsi="Arial" w:cs="Arial"/>
                <w:color w:val="000000"/>
                <w:sz w:val="18"/>
                <w:szCs w:val="18"/>
              </w:rPr>
              <w:t>(d)</w:t>
            </w:r>
          </w:p>
        </w:tc>
        <w:tc>
          <w:tcPr>
            <w:tcW w:w="1584"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33073765" w14:textId="77777777" w:rsidR="004D36B5" w:rsidRDefault="004D36B5">
            <w:pPr>
              <w:spacing w:line="225" w:lineRule="atLeast"/>
              <w:rPr>
                <w:rFonts w:eastAsia="Times New Roman"/>
              </w:rPr>
            </w:pPr>
            <w:r>
              <w:rPr>
                <w:rStyle w:val="font1"/>
                <w:rFonts w:eastAsia="Times New Roman"/>
              </w:rPr>
              <w:t>Millersville University should adopt the Danielson Framework in place of the current MU Student Teacher Evaluation.</w:t>
            </w:r>
          </w:p>
        </w:tc>
        <w:tc>
          <w:tcPr>
            <w:tcW w:w="478"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6E4E3C0" w14:textId="77777777" w:rsidR="004D36B5" w:rsidRPr="004D36B5" w:rsidRDefault="004D36B5">
            <w:pPr>
              <w:jc w:val="right"/>
              <w:rPr>
                <w:rFonts w:ascii="Arial" w:hAnsi="Arial" w:cs="Arial"/>
                <w:bCs/>
                <w:color w:val="000000"/>
                <w:sz w:val="18"/>
                <w:szCs w:val="18"/>
              </w:rPr>
            </w:pPr>
            <w:r w:rsidRPr="004D36B5">
              <w:rPr>
                <w:rFonts w:ascii="Arial" w:hAnsi="Arial" w:cs="Arial"/>
                <w:bCs/>
                <w:color w:val="000000"/>
                <w:sz w:val="18"/>
                <w:szCs w:val="18"/>
              </w:rPr>
              <w:t>23%</w:t>
            </w:r>
          </w:p>
        </w:tc>
        <w:tc>
          <w:tcPr>
            <w:tcW w:w="57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6021039" w14:textId="77777777" w:rsidR="004D36B5" w:rsidRPr="004D36B5" w:rsidRDefault="004D36B5">
            <w:pPr>
              <w:jc w:val="right"/>
              <w:rPr>
                <w:rFonts w:ascii="Arial" w:hAnsi="Arial" w:cs="Arial"/>
                <w:bCs/>
                <w:color w:val="000000"/>
                <w:sz w:val="18"/>
                <w:szCs w:val="18"/>
              </w:rPr>
            </w:pPr>
            <w:r w:rsidRPr="004D36B5">
              <w:rPr>
                <w:rFonts w:ascii="Arial" w:hAnsi="Arial" w:cs="Arial"/>
                <w:bCs/>
                <w:color w:val="000000"/>
                <w:sz w:val="18"/>
                <w:szCs w:val="18"/>
              </w:rPr>
              <w:t>35%</w:t>
            </w:r>
          </w:p>
        </w:tc>
        <w:tc>
          <w:tcPr>
            <w:tcW w:w="57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8351B86" w14:textId="77777777" w:rsidR="004D36B5" w:rsidRPr="004D36B5" w:rsidRDefault="004D36B5">
            <w:pPr>
              <w:jc w:val="right"/>
              <w:rPr>
                <w:rFonts w:ascii="Arial" w:hAnsi="Arial" w:cs="Arial"/>
                <w:bCs/>
                <w:color w:val="000000"/>
                <w:sz w:val="18"/>
                <w:szCs w:val="18"/>
              </w:rPr>
            </w:pPr>
            <w:r w:rsidRPr="004D36B5">
              <w:rPr>
                <w:rFonts w:ascii="Arial" w:hAnsi="Arial" w:cs="Arial"/>
                <w:bCs/>
                <w:color w:val="000000"/>
                <w:sz w:val="18"/>
                <w:szCs w:val="18"/>
              </w:rPr>
              <w:t>27%</w:t>
            </w:r>
          </w:p>
        </w:tc>
        <w:tc>
          <w:tcPr>
            <w:tcW w:w="52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86D9BBA" w14:textId="77777777" w:rsidR="004D36B5" w:rsidRPr="004D36B5" w:rsidRDefault="004D36B5">
            <w:pPr>
              <w:jc w:val="right"/>
              <w:rPr>
                <w:rFonts w:ascii="Arial" w:hAnsi="Arial" w:cs="Arial"/>
                <w:bCs/>
                <w:color w:val="000000"/>
                <w:sz w:val="18"/>
                <w:szCs w:val="18"/>
              </w:rPr>
            </w:pPr>
            <w:r w:rsidRPr="004D36B5">
              <w:rPr>
                <w:rFonts w:ascii="Arial" w:hAnsi="Arial" w:cs="Arial"/>
                <w:bCs/>
                <w:color w:val="000000"/>
                <w:sz w:val="18"/>
                <w:szCs w:val="18"/>
              </w:rPr>
              <w:t>7%</w:t>
            </w:r>
          </w:p>
        </w:tc>
        <w:tc>
          <w:tcPr>
            <w:tcW w:w="66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FFC0351" w14:textId="77777777" w:rsidR="004D36B5" w:rsidRPr="004D36B5" w:rsidRDefault="004D36B5">
            <w:pPr>
              <w:jc w:val="right"/>
              <w:rPr>
                <w:rFonts w:ascii="Arial" w:hAnsi="Arial" w:cs="Arial"/>
                <w:bCs/>
                <w:color w:val="000000"/>
                <w:sz w:val="18"/>
                <w:szCs w:val="18"/>
              </w:rPr>
            </w:pPr>
            <w:r w:rsidRPr="004D36B5">
              <w:rPr>
                <w:rFonts w:ascii="Arial" w:hAnsi="Arial" w:cs="Arial"/>
                <w:bCs/>
                <w:color w:val="000000"/>
                <w:sz w:val="18"/>
                <w:szCs w:val="18"/>
              </w:rPr>
              <w:t>1%</w:t>
            </w:r>
          </w:p>
        </w:tc>
        <w:tc>
          <w:tcPr>
            <w:tcW w:w="443"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217FE9C" w14:textId="77777777" w:rsidR="004D36B5" w:rsidRPr="004D36B5" w:rsidRDefault="004D36B5">
            <w:pPr>
              <w:jc w:val="right"/>
              <w:rPr>
                <w:rFonts w:ascii="Arial" w:hAnsi="Arial" w:cs="Arial"/>
                <w:bCs/>
                <w:color w:val="000000"/>
                <w:sz w:val="18"/>
                <w:szCs w:val="18"/>
              </w:rPr>
            </w:pPr>
            <w:r w:rsidRPr="004D36B5">
              <w:rPr>
                <w:rFonts w:ascii="Arial" w:hAnsi="Arial" w:cs="Arial"/>
                <w:bCs/>
                <w:color w:val="000000"/>
                <w:sz w:val="18"/>
                <w:szCs w:val="18"/>
              </w:rPr>
              <w:t>7%</w:t>
            </w:r>
          </w:p>
        </w:tc>
      </w:tr>
    </w:tbl>
    <w:p w14:paraId="26F11FF1" w14:textId="77777777" w:rsidR="004B3C10" w:rsidRDefault="004B3C10">
      <w:pPr>
        <w:rPr>
          <w:rFonts w:eastAsia="Times New Roman"/>
        </w:rPr>
      </w:pPr>
    </w:p>
    <w:p w14:paraId="0B631634" w14:textId="77777777" w:rsidR="004B3C10" w:rsidRDefault="004B3C10">
      <w:pPr>
        <w:rPr>
          <w:rFonts w:eastAsia="Times New Roman"/>
        </w:rPr>
      </w:pPr>
      <w:r>
        <w:rPr>
          <w:rFonts w:eastAsia="Times New Roman"/>
        </w:rPr>
        <w:br w:type="page"/>
      </w:r>
    </w:p>
    <w:p w14:paraId="73577E76" w14:textId="77777777" w:rsidR="00B0607E" w:rsidRDefault="004B3C10">
      <w:pPr>
        <w:rPr>
          <w:rFonts w:eastAsia="Times New Roman"/>
          <w:b/>
        </w:rPr>
      </w:pPr>
      <w:r w:rsidRPr="004B3C10">
        <w:rPr>
          <w:rFonts w:eastAsia="Times New Roman"/>
          <w:b/>
        </w:rPr>
        <w:lastRenderedPageBreak/>
        <w:t>Preparation needs improvement</w:t>
      </w:r>
    </w:p>
    <w:p w14:paraId="7E9B7032" w14:textId="77777777" w:rsidR="00BD1AE1" w:rsidRPr="00BD1AE1" w:rsidRDefault="00BD1AE1">
      <w:pPr>
        <w:rPr>
          <w:rFonts w:eastAsia="Times New Roman"/>
          <w:b/>
        </w:rPr>
      </w:pPr>
      <w:r w:rsidRPr="00BD1AE1">
        <w:rPr>
          <w:rFonts w:eastAsia="Times New Roman"/>
          <w:b/>
        </w:rPr>
        <w:t>[</w:t>
      </w:r>
      <w:r w:rsidRPr="00BD1AE1">
        <w:rPr>
          <w:rStyle w:val="Strong"/>
          <w:rFonts w:ascii="Arial" w:hAnsi="Arial" w:cs="Arial"/>
          <w:b w:val="0"/>
          <w:color w:val="333333"/>
          <w:sz w:val="18"/>
          <w:szCs w:val="18"/>
        </w:rPr>
        <w:t>Please rate how well Millersville programs prepare initial certification student teachers to be effective beginning teachers.</w:t>
      </w:r>
      <w:r w:rsidRPr="00BD1AE1">
        <w:rPr>
          <w:rFonts w:ascii="Arial" w:hAnsi="Arial" w:cs="Arial"/>
          <w:b/>
          <w:color w:val="333333"/>
          <w:sz w:val="20"/>
          <w:szCs w:val="20"/>
          <w:shd w:val="clear" w:color="auto" w:fill="FFFFFF"/>
        </w:rPr>
        <w:t>​</w:t>
      </w:r>
      <w:r w:rsidRPr="00BD1AE1">
        <w:rPr>
          <w:rFonts w:eastAsia="Times New Roman"/>
          <w:b/>
        </w:rPr>
        <w:t>]</w:t>
      </w:r>
    </w:p>
    <w:tbl>
      <w:tblPr>
        <w:tblW w:w="4124" w:type="pct"/>
        <w:shd w:val="clear" w:color="auto" w:fill="E1DFB2"/>
        <w:tblCellMar>
          <w:top w:w="15" w:type="dxa"/>
          <w:left w:w="30" w:type="dxa"/>
          <w:bottom w:w="15" w:type="dxa"/>
          <w:right w:w="30" w:type="dxa"/>
        </w:tblCellMar>
        <w:tblLook w:val="04A0" w:firstRow="1" w:lastRow="0" w:firstColumn="1" w:lastColumn="0" w:noHBand="0" w:noVBand="1"/>
      </w:tblPr>
      <w:tblGrid>
        <w:gridCol w:w="3763"/>
        <w:gridCol w:w="640"/>
        <w:gridCol w:w="1039"/>
        <w:gridCol w:w="1021"/>
        <w:gridCol w:w="715"/>
        <w:gridCol w:w="534"/>
      </w:tblGrid>
      <w:tr w:rsidR="004B3C10" w14:paraId="0D761B3E" w14:textId="77777777" w:rsidTr="004B3C10">
        <w:trPr>
          <w:trHeight w:val="225"/>
        </w:trPr>
        <w:tc>
          <w:tcPr>
            <w:tcW w:w="2441"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C2C2DC5" w14:textId="77777777" w:rsidR="004B3C10" w:rsidRDefault="004B3C10" w:rsidP="004B3C10">
            <w:pPr>
              <w:rPr>
                <w:rFonts w:ascii="Arial" w:hAnsi="Arial" w:cs="Arial"/>
                <w:color w:val="000000"/>
                <w:sz w:val="18"/>
                <w:szCs w:val="18"/>
              </w:rPr>
            </w:pPr>
          </w:p>
        </w:tc>
        <w:tc>
          <w:tcPr>
            <w:tcW w:w="416"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5E49EEE" w14:textId="77777777" w:rsidR="004B3C10" w:rsidRDefault="004B3C10" w:rsidP="004B3C10">
            <w:pPr>
              <w:jc w:val="center"/>
              <w:rPr>
                <w:rFonts w:ascii="Arial" w:hAnsi="Arial" w:cs="Arial"/>
                <w:b/>
                <w:color w:val="000000"/>
                <w:sz w:val="18"/>
                <w:szCs w:val="18"/>
              </w:rPr>
            </w:pPr>
            <w:r>
              <w:rPr>
                <w:rFonts w:ascii="Arial" w:hAnsi="Arial" w:cs="Arial"/>
                <w:b/>
                <w:color w:val="000000"/>
                <w:sz w:val="18"/>
                <w:szCs w:val="18"/>
              </w:rPr>
              <w:t>All</w:t>
            </w:r>
          </w:p>
          <w:p w14:paraId="1EB1EB6D" w14:textId="77777777" w:rsidR="001D2FB0" w:rsidRPr="004B3C10" w:rsidRDefault="001D2FB0" w:rsidP="004B3C10">
            <w:pPr>
              <w:jc w:val="center"/>
              <w:rPr>
                <w:rFonts w:ascii="Arial" w:hAnsi="Arial" w:cs="Arial"/>
                <w:b/>
                <w:color w:val="000000"/>
                <w:sz w:val="18"/>
                <w:szCs w:val="18"/>
              </w:rPr>
            </w:pPr>
            <w:r>
              <w:rPr>
                <w:rFonts w:ascii="Arial" w:hAnsi="Arial" w:cs="Arial"/>
                <w:b/>
                <w:color w:val="000000"/>
                <w:sz w:val="18"/>
                <w:szCs w:val="18"/>
              </w:rPr>
              <w:t>(187)</w:t>
            </w:r>
          </w:p>
        </w:tc>
        <w:tc>
          <w:tcPr>
            <w:tcW w:w="675" w:type="pct"/>
            <w:tcBorders>
              <w:top w:val="single" w:sz="4" w:space="0" w:color="000000"/>
              <w:left w:val="single" w:sz="4" w:space="0" w:color="000000"/>
              <w:bottom w:val="single" w:sz="4" w:space="0" w:color="000000"/>
              <w:right w:val="single" w:sz="4" w:space="0" w:color="000000"/>
            </w:tcBorders>
            <w:shd w:val="clear" w:color="auto" w:fill="FAFDF7"/>
          </w:tcPr>
          <w:p w14:paraId="2AA17BB5" w14:textId="77777777" w:rsidR="004B3C10" w:rsidRDefault="004B3C10" w:rsidP="004B3C10">
            <w:pPr>
              <w:jc w:val="center"/>
              <w:rPr>
                <w:rFonts w:ascii="Arial" w:hAnsi="Arial" w:cs="Arial"/>
                <w:b/>
                <w:color w:val="000000"/>
                <w:sz w:val="18"/>
                <w:szCs w:val="18"/>
              </w:rPr>
            </w:pPr>
            <w:r>
              <w:rPr>
                <w:rFonts w:ascii="Arial" w:hAnsi="Arial" w:cs="Arial"/>
                <w:b/>
                <w:color w:val="000000"/>
                <w:sz w:val="18"/>
                <w:szCs w:val="18"/>
              </w:rPr>
              <w:t>Experience</w:t>
            </w:r>
          </w:p>
          <w:p w14:paraId="101390B2" w14:textId="77777777" w:rsidR="004B3C10" w:rsidRDefault="004B3C10" w:rsidP="004B3C10">
            <w:pPr>
              <w:jc w:val="center"/>
              <w:rPr>
                <w:rFonts w:ascii="Arial" w:hAnsi="Arial" w:cs="Arial"/>
                <w:b/>
                <w:color w:val="000000"/>
                <w:sz w:val="18"/>
                <w:szCs w:val="18"/>
              </w:rPr>
            </w:pPr>
            <w:r>
              <w:rPr>
                <w:rFonts w:ascii="Arial" w:hAnsi="Arial" w:cs="Arial"/>
                <w:b/>
                <w:color w:val="000000"/>
                <w:sz w:val="18"/>
                <w:szCs w:val="18"/>
              </w:rPr>
              <w:t>High</w:t>
            </w:r>
            <w:r w:rsidR="001D2FB0">
              <w:rPr>
                <w:rFonts w:ascii="Arial" w:hAnsi="Arial" w:cs="Arial"/>
                <w:b/>
                <w:color w:val="000000"/>
                <w:sz w:val="18"/>
                <w:szCs w:val="18"/>
              </w:rPr>
              <w:t>*</w:t>
            </w:r>
          </w:p>
          <w:p w14:paraId="59A2AA25" w14:textId="77777777" w:rsidR="001D2FB0" w:rsidRDefault="001D2FB0" w:rsidP="004B3C10">
            <w:pPr>
              <w:jc w:val="center"/>
              <w:rPr>
                <w:rFonts w:ascii="Arial" w:hAnsi="Arial" w:cs="Arial"/>
                <w:b/>
                <w:color w:val="000000"/>
                <w:sz w:val="18"/>
                <w:szCs w:val="18"/>
              </w:rPr>
            </w:pPr>
            <w:r>
              <w:rPr>
                <w:rFonts w:ascii="Arial" w:hAnsi="Arial" w:cs="Arial"/>
                <w:b/>
                <w:color w:val="000000"/>
                <w:sz w:val="18"/>
                <w:szCs w:val="18"/>
              </w:rPr>
              <w:t>(45)</w:t>
            </w:r>
          </w:p>
        </w:tc>
        <w:tc>
          <w:tcPr>
            <w:tcW w:w="657" w:type="pct"/>
            <w:tcBorders>
              <w:top w:val="single" w:sz="4" w:space="0" w:color="000000"/>
              <w:left w:val="single" w:sz="4" w:space="0" w:color="000000"/>
              <w:bottom w:val="single" w:sz="4" w:space="0" w:color="000000"/>
              <w:right w:val="single" w:sz="4" w:space="0" w:color="000000"/>
            </w:tcBorders>
            <w:shd w:val="clear" w:color="auto" w:fill="FAFDF7"/>
          </w:tcPr>
          <w:p w14:paraId="50663118" w14:textId="77777777" w:rsidR="004B3C10" w:rsidRDefault="004B3C10" w:rsidP="004B3C10">
            <w:pPr>
              <w:jc w:val="center"/>
              <w:rPr>
                <w:rFonts w:ascii="Arial" w:hAnsi="Arial" w:cs="Arial"/>
                <w:b/>
                <w:color w:val="000000"/>
                <w:sz w:val="18"/>
                <w:szCs w:val="18"/>
              </w:rPr>
            </w:pPr>
            <w:r>
              <w:rPr>
                <w:rFonts w:ascii="Arial" w:hAnsi="Arial" w:cs="Arial"/>
                <w:b/>
                <w:color w:val="000000"/>
                <w:sz w:val="18"/>
                <w:szCs w:val="18"/>
              </w:rPr>
              <w:t>Experience</w:t>
            </w:r>
          </w:p>
          <w:p w14:paraId="7B7655E2" w14:textId="77777777" w:rsidR="004B3C10" w:rsidRDefault="004B3C10" w:rsidP="004B3C10">
            <w:pPr>
              <w:jc w:val="center"/>
              <w:rPr>
                <w:rFonts w:ascii="Arial" w:hAnsi="Arial" w:cs="Arial"/>
                <w:b/>
                <w:color w:val="000000"/>
                <w:sz w:val="18"/>
                <w:szCs w:val="18"/>
              </w:rPr>
            </w:pPr>
            <w:r>
              <w:rPr>
                <w:rFonts w:ascii="Arial" w:hAnsi="Arial" w:cs="Arial"/>
                <w:b/>
                <w:color w:val="000000"/>
                <w:sz w:val="18"/>
                <w:szCs w:val="18"/>
              </w:rPr>
              <w:t>Low</w:t>
            </w:r>
            <w:r w:rsidR="001D2FB0">
              <w:rPr>
                <w:rFonts w:ascii="Arial" w:hAnsi="Arial" w:cs="Arial"/>
                <w:b/>
                <w:color w:val="000000"/>
                <w:sz w:val="18"/>
                <w:szCs w:val="18"/>
              </w:rPr>
              <w:t>*</w:t>
            </w:r>
          </w:p>
          <w:p w14:paraId="05C9BC16" w14:textId="77777777" w:rsidR="001D2FB0" w:rsidRDefault="001D2FB0" w:rsidP="004B3C10">
            <w:pPr>
              <w:jc w:val="center"/>
              <w:rPr>
                <w:rFonts w:ascii="Arial" w:hAnsi="Arial" w:cs="Arial"/>
                <w:b/>
                <w:color w:val="000000"/>
                <w:sz w:val="18"/>
                <w:szCs w:val="18"/>
              </w:rPr>
            </w:pPr>
            <w:r>
              <w:rPr>
                <w:rFonts w:ascii="Arial" w:hAnsi="Arial" w:cs="Arial"/>
                <w:b/>
                <w:color w:val="000000"/>
                <w:sz w:val="18"/>
                <w:szCs w:val="18"/>
              </w:rPr>
              <w:t>(32)</w:t>
            </w:r>
          </w:p>
        </w:tc>
        <w:tc>
          <w:tcPr>
            <w:tcW w:w="464" w:type="pct"/>
            <w:tcBorders>
              <w:top w:val="single" w:sz="4" w:space="0" w:color="000000"/>
              <w:left w:val="single" w:sz="4" w:space="0" w:color="000000"/>
              <w:bottom w:val="single" w:sz="4" w:space="0" w:color="000000"/>
              <w:right w:val="single" w:sz="4" w:space="0" w:color="000000"/>
            </w:tcBorders>
            <w:shd w:val="clear" w:color="auto" w:fill="FAFDF7"/>
          </w:tcPr>
          <w:p w14:paraId="27414A92" w14:textId="77777777" w:rsidR="004B3C10" w:rsidRDefault="004B3C10" w:rsidP="004B3C10">
            <w:pPr>
              <w:jc w:val="center"/>
              <w:rPr>
                <w:rFonts w:ascii="Arial" w:hAnsi="Arial" w:cs="Arial"/>
                <w:b/>
                <w:color w:val="000000"/>
                <w:sz w:val="18"/>
                <w:szCs w:val="18"/>
              </w:rPr>
            </w:pPr>
            <w:r>
              <w:rPr>
                <w:rFonts w:ascii="Arial" w:hAnsi="Arial" w:cs="Arial"/>
                <w:b/>
                <w:color w:val="000000"/>
                <w:sz w:val="18"/>
                <w:szCs w:val="18"/>
              </w:rPr>
              <w:t>P-6</w:t>
            </w:r>
          </w:p>
          <w:p w14:paraId="0ED68DD2" w14:textId="77777777" w:rsidR="001D2FB0" w:rsidRDefault="001D2FB0" w:rsidP="004B3C10">
            <w:pPr>
              <w:jc w:val="center"/>
              <w:rPr>
                <w:rFonts w:ascii="Arial" w:hAnsi="Arial" w:cs="Arial"/>
                <w:b/>
                <w:color w:val="000000"/>
                <w:sz w:val="18"/>
                <w:szCs w:val="18"/>
              </w:rPr>
            </w:pPr>
            <w:r>
              <w:rPr>
                <w:rFonts w:ascii="Arial" w:hAnsi="Arial" w:cs="Arial"/>
                <w:b/>
                <w:color w:val="000000"/>
                <w:sz w:val="18"/>
                <w:szCs w:val="18"/>
              </w:rPr>
              <w:t>(95)</w:t>
            </w:r>
          </w:p>
        </w:tc>
        <w:tc>
          <w:tcPr>
            <w:tcW w:w="347" w:type="pct"/>
            <w:tcBorders>
              <w:top w:val="single" w:sz="4" w:space="0" w:color="000000"/>
              <w:left w:val="single" w:sz="4" w:space="0" w:color="000000"/>
              <w:bottom w:val="single" w:sz="4" w:space="0" w:color="000000"/>
              <w:right w:val="single" w:sz="4" w:space="0" w:color="000000"/>
            </w:tcBorders>
            <w:shd w:val="clear" w:color="auto" w:fill="FAFDF7"/>
          </w:tcPr>
          <w:p w14:paraId="580B6F67" w14:textId="77777777" w:rsidR="004B3C10" w:rsidRDefault="004B3C10" w:rsidP="004B3C10">
            <w:pPr>
              <w:jc w:val="center"/>
              <w:rPr>
                <w:rFonts w:ascii="Arial" w:hAnsi="Arial" w:cs="Arial"/>
                <w:b/>
                <w:color w:val="000000"/>
                <w:sz w:val="18"/>
                <w:szCs w:val="18"/>
              </w:rPr>
            </w:pPr>
            <w:r>
              <w:rPr>
                <w:rFonts w:ascii="Arial" w:hAnsi="Arial" w:cs="Arial"/>
                <w:b/>
                <w:color w:val="000000"/>
                <w:sz w:val="18"/>
                <w:szCs w:val="18"/>
              </w:rPr>
              <w:t>7-12</w:t>
            </w:r>
          </w:p>
          <w:p w14:paraId="49BDB283" w14:textId="77777777" w:rsidR="001D2FB0" w:rsidRDefault="001D2FB0" w:rsidP="004B3C10">
            <w:pPr>
              <w:jc w:val="center"/>
              <w:rPr>
                <w:rFonts w:ascii="Arial" w:hAnsi="Arial" w:cs="Arial"/>
                <w:b/>
                <w:color w:val="000000"/>
                <w:sz w:val="18"/>
                <w:szCs w:val="18"/>
              </w:rPr>
            </w:pPr>
            <w:r>
              <w:rPr>
                <w:rFonts w:ascii="Arial" w:hAnsi="Arial" w:cs="Arial"/>
                <w:b/>
                <w:color w:val="000000"/>
                <w:sz w:val="18"/>
                <w:szCs w:val="18"/>
              </w:rPr>
              <w:t>(92)</w:t>
            </w:r>
          </w:p>
        </w:tc>
      </w:tr>
      <w:tr w:rsidR="001D2FB0" w14:paraId="5EDA53F6" w14:textId="77777777" w:rsidTr="004B3C10">
        <w:trPr>
          <w:trHeight w:val="225"/>
        </w:trPr>
        <w:tc>
          <w:tcPr>
            <w:tcW w:w="2441"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06FFD03A" w14:textId="77777777" w:rsidR="001D2FB0" w:rsidRDefault="001D2FB0" w:rsidP="004B3C10">
            <w:pPr>
              <w:rPr>
                <w:rFonts w:ascii="Arial" w:hAnsi="Arial" w:cs="Arial"/>
                <w:color w:val="000000"/>
                <w:sz w:val="18"/>
                <w:szCs w:val="18"/>
              </w:rPr>
            </w:pPr>
            <w:r>
              <w:rPr>
                <w:rFonts w:ascii="Arial" w:hAnsi="Arial" w:cs="Arial"/>
                <w:color w:val="000000"/>
                <w:sz w:val="18"/>
                <w:szCs w:val="18"/>
              </w:rPr>
              <w:t>Explain important concepts clearly to students</w:t>
            </w:r>
          </w:p>
        </w:tc>
        <w:tc>
          <w:tcPr>
            <w:tcW w:w="416"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1EE3E51D" w14:textId="77777777" w:rsidR="001D2FB0" w:rsidRPr="001D2FB0" w:rsidRDefault="001D2FB0" w:rsidP="004B3C10">
            <w:pPr>
              <w:jc w:val="center"/>
              <w:rPr>
                <w:rFonts w:ascii="Arial" w:hAnsi="Arial" w:cs="Arial"/>
                <w:color w:val="000000"/>
                <w:sz w:val="18"/>
                <w:szCs w:val="18"/>
              </w:rPr>
            </w:pPr>
            <w:r w:rsidRPr="001D2FB0">
              <w:rPr>
                <w:rFonts w:ascii="Arial" w:hAnsi="Arial" w:cs="Arial"/>
                <w:color w:val="000000"/>
                <w:sz w:val="18"/>
                <w:szCs w:val="18"/>
              </w:rPr>
              <w:t>7%</w:t>
            </w:r>
          </w:p>
        </w:tc>
        <w:tc>
          <w:tcPr>
            <w:tcW w:w="67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7D94B2D" w14:textId="77777777" w:rsidR="001D2FB0" w:rsidRDefault="001D2FB0">
            <w:pPr>
              <w:jc w:val="right"/>
              <w:rPr>
                <w:rFonts w:ascii="Arial" w:hAnsi="Arial" w:cs="Arial"/>
                <w:color w:val="000000"/>
                <w:sz w:val="18"/>
                <w:szCs w:val="18"/>
              </w:rPr>
            </w:pPr>
            <w:r>
              <w:rPr>
                <w:rFonts w:ascii="Arial" w:hAnsi="Arial" w:cs="Arial"/>
                <w:color w:val="000000"/>
                <w:sz w:val="18"/>
                <w:szCs w:val="18"/>
              </w:rPr>
              <w:t>4%</w:t>
            </w:r>
          </w:p>
        </w:tc>
        <w:tc>
          <w:tcPr>
            <w:tcW w:w="65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5625B551" w14:textId="77777777" w:rsidR="001D2FB0" w:rsidRDefault="001D2FB0">
            <w:pPr>
              <w:jc w:val="right"/>
              <w:rPr>
                <w:rFonts w:ascii="Arial" w:hAnsi="Arial" w:cs="Arial"/>
                <w:color w:val="000000"/>
                <w:sz w:val="18"/>
                <w:szCs w:val="18"/>
              </w:rPr>
            </w:pPr>
            <w:r>
              <w:rPr>
                <w:rFonts w:ascii="Arial" w:hAnsi="Arial" w:cs="Arial"/>
                <w:color w:val="000000"/>
                <w:sz w:val="18"/>
                <w:szCs w:val="18"/>
              </w:rPr>
              <w:t>6%</w:t>
            </w:r>
          </w:p>
        </w:tc>
        <w:tc>
          <w:tcPr>
            <w:tcW w:w="46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FA9D890" w14:textId="77777777" w:rsidR="001D2FB0" w:rsidRDefault="001D2FB0">
            <w:pPr>
              <w:jc w:val="right"/>
              <w:rPr>
                <w:rFonts w:ascii="Arial" w:hAnsi="Arial" w:cs="Arial"/>
                <w:color w:val="000000"/>
                <w:sz w:val="18"/>
                <w:szCs w:val="18"/>
              </w:rPr>
            </w:pPr>
            <w:r>
              <w:rPr>
                <w:rFonts w:ascii="Arial" w:hAnsi="Arial" w:cs="Arial"/>
                <w:color w:val="000000"/>
                <w:sz w:val="18"/>
                <w:szCs w:val="18"/>
              </w:rPr>
              <w:t>5%</w:t>
            </w:r>
          </w:p>
        </w:tc>
        <w:tc>
          <w:tcPr>
            <w:tcW w:w="34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1E5FAFC" w14:textId="77777777" w:rsidR="001D2FB0" w:rsidRDefault="001D2FB0">
            <w:pPr>
              <w:jc w:val="right"/>
              <w:rPr>
                <w:rFonts w:ascii="Arial" w:hAnsi="Arial" w:cs="Arial"/>
                <w:color w:val="000000"/>
                <w:sz w:val="18"/>
                <w:szCs w:val="18"/>
              </w:rPr>
            </w:pPr>
            <w:r>
              <w:rPr>
                <w:rFonts w:ascii="Arial" w:hAnsi="Arial" w:cs="Arial"/>
                <w:color w:val="000000"/>
                <w:sz w:val="18"/>
                <w:szCs w:val="18"/>
              </w:rPr>
              <w:t>9%</w:t>
            </w:r>
          </w:p>
        </w:tc>
      </w:tr>
      <w:tr w:rsidR="001D2FB0" w14:paraId="503ECB3E" w14:textId="77777777" w:rsidTr="004B3C10">
        <w:trPr>
          <w:trHeight w:val="225"/>
        </w:trPr>
        <w:tc>
          <w:tcPr>
            <w:tcW w:w="2441"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78D3E9F8" w14:textId="77777777" w:rsidR="001D2FB0" w:rsidRDefault="001D2FB0" w:rsidP="004B3C10">
            <w:pPr>
              <w:rPr>
                <w:rFonts w:ascii="Arial" w:hAnsi="Arial" w:cs="Arial"/>
                <w:color w:val="000000"/>
                <w:sz w:val="18"/>
                <w:szCs w:val="18"/>
              </w:rPr>
            </w:pPr>
            <w:r>
              <w:rPr>
                <w:rFonts w:ascii="Arial" w:hAnsi="Arial" w:cs="Arial"/>
                <w:color w:val="000000"/>
                <w:sz w:val="18"/>
                <w:szCs w:val="18"/>
              </w:rPr>
              <w:t>Align practice to PA Standards Aligned System</w:t>
            </w:r>
          </w:p>
        </w:tc>
        <w:tc>
          <w:tcPr>
            <w:tcW w:w="416"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74C3B49E" w14:textId="77777777" w:rsidR="001D2FB0" w:rsidRPr="001D2FB0" w:rsidRDefault="001D2FB0" w:rsidP="004B3C10">
            <w:pPr>
              <w:jc w:val="center"/>
              <w:rPr>
                <w:rFonts w:ascii="Arial" w:hAnsi="Arial" w:cs="Arial"/>
                <w:color w:val="000000"/>
                <w:sz w:val="18"/>
                <w:szCs w:val="18"/>
              </w:rPr>
            </w:pPr>
            <w:r w:rsidRPr="001D2FB0">
              <w:rPr>
                <w:rFonts w:ascii="Arial" w:hAnsi="Arial" w:cs="Arial"/>
                <w:color w:val="000000"/>
                <w:sz w:val="18"/>
                <w:szCs w:val="18"/>
              </w:rPr>
              <w:t>9%</w:t>
            </w:r>
          </w:p>
        </w:tc>
        <w:tc>
          <w:tcPr>
            <w:tcW w:w="67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2F51666" w14:textId="77777777" w:rsidR="001D2FB0" w:rsidRDefault="001D2FB0">
            <w:pPr>
              <w:jc w:val="right"/>
              <w:rPr>
                <w:rFonts w:ascii="Arial" w:hAnsi="Arial" w:cs="Arial"/>
                <w:color w:val="000000"/>
                <w:sz w:val="18"/>
                <w:szCs w:val="18"/>
              </w:rPr>
            </w:pPr>
            <w:r>
              <w:rPr>
                <w:rFonts w:ascii="Arial" w:hAnsi="Arial" w:cs="Arial"/>
                <w:color w:val="000000"/>
                <w:sz w:val="18"/>
                <w:szCs w:val="18"/>
              </w:rPr>
              <w:t>9%</w:t>
            </w:r>
          </w:p>
        </w:tc>
        <w:tc>
          <w:tcPr>
            <w:tcW w:w="65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5F690A6A" w14:textId="77777777" w:rsidR="001D2FB0" w:rsidRDefault="001D2FB0">
            <w:pPr>
              <w:jc w:val="right"/>
              <w:rPr>
                <w:rFonts w:ascii="Arial" w:hAnsi="Arial" w:cs="Arial"/>
                <w:color w:val="000000"/>
                <w:sz w:val="18"/>
                <w:szCs w:val="18"/>
              </w:rPr>
            </w:pPr>
            <w:r>
              <w:rPr>
                <w:rFonts w:ascii="Arial" w:hAnsi="Arial" w:cs="Arial"/>
                <w:color w:val="000000"/>
                <w:sz w:val="18"/>
                <w:szCs w:val="18"/>
              </w:rPr>
              <w:t>13%</w:t>
            </w:r>
          </w:p>
        </w:tc>
        <w:tc>
          <w:tcPr>
            <w:tcW w:w="46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5BC169A9" w14:textId="77777777" w:rsidR="001D2FB0" w:rsidRDefault="001D2FB0">
            <w:pPr>
              <w:jc w:val="right"/>
              <w:rPr>
                <w:rFonts w:ascii="Arial" w:hAnsi="Arial" w:cs="Arial"/>
                <w:color w:val="000000"/>
                <w:sz w:val="18"/>
                <w:szCs w:val="18"/>
              </w:rPr>
            </w:pPr>
            <w:r>
              <w:rPr>
                <w:rFonts w:ascii="Arial" w:hAnsi="Arial" w:cs="Arial"/>
                <w:color w:val="000000"/>
                <w:sz w:val="18"/>
                <w:szCs w:val="18"/>
              </w:rPr>
              <w:t>7%</w:t>
            </w:r>
          </w:p>
        </w:tc>
        <w:tc>
          <w:tcPr>
            <w:tcW w:w="34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5FF5A7A" w14:textId="77777777" w:rsidR="001D2FB0" w:rsidRDefault="001D2FB0">
            <w:pPr>
              <w:jc w:val="right"/>
              <w:rPr>
                <w:rFonts w:ascii="Arial" w:hAnsi="Arial" w:cs="Arial"/>
                <w:color w:val="000000"/>
                <w:sz w:val="18"/>
                <w:szCs w:val="18"/>
              </w:rPr>
            </w:pPr>
            <w:r>
              <w:rPr>
                <w:rFonts w:ascii="Arial" w:hAnsi="Arial" w:cs="Arial"/>
                <w:color w:val="000000"/>
                <w:sz w:val="18"/>
                <w:szCs w:val="18"/>
              </w:rPr>
              <w:t>10%</w:t>
            </w:r>
          </w:p>
        </w:tc>
      </w:tr>
      <w:tr w:rsidR="001D2FB0" w14:paraId="13C6D9EC" w14:textId="77777777" w:rsidTr="004B3C10">
        <w:trPr>
          <w:trHeight w:val="225"/>
        </w:trPr>
        <w:tc>
          <w:tcPr>
            <w:tcW w:w="2441"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1407E9F6" w14:textId="77777777" w:rsidR="001D2FB0" w:rsidRDefault="001D2FB0" w:rsidP="004B3C10">
            <w:pPr>
              <w:rPr>
                <w:rFonts w:ascii="Arial" w:hAnsi="Arial" w:cs="Arial"/>
                <w:color w:val="000000"/>
                <w:sz w:val="18"/>
                <w:szCs w:val="18"/>
              </w:rPr>
            </w:pPr>
            <w:r>
              <w:rPr>
                <w:rFonts w:ascii="Arial" w:hAnsi="Arial" w:cs="Arial"/>
                <w:color w:val="000000"/>
                <w:sz w:val="18"/>
                <w:szCs w:val="18"/>
              </w:rPr>
              <w:t>Differentiate instruction to meet the needs of students.</w:t>
            </w:r>
          </w:p>
        </w:tc>
        <w:tc>
          <w:tcPr>
            <w:tcW w:w="416"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0EA72D14" w14:textId="77777777" w:rsidR="001D2FB0" w:rsidRPr="001D2FB0" w:rsidRDefault="001D2FB0" w:rsidP="004B3C10">
            <w:pPr>
              <w:jc w:val="center"/>
              <w:rPr>
                <w:rFonts w:ascii="Arial" w:hAnsi="Arial" w:cs="Arial"/>
                <w:color w:val="000000"/>
                <w:sz w:val="18"/>
                <w:szCs w:val="18"/>
              </w:rPr>
            </w:pPr>
            <w:r w:rsidRPr="001D2FB0">
              <w:rPr>
                <w:rFonts w:ascii="Arial" w:hAnsi="Arial" w:cs="Arial"/>
                <w:color w:val="000000"/>
                <w:sz w:val="18"/>
                <w:szCs w:val="18"/>
              </w:rPr>
              <w:t>24%</w:t>
            </w:r>
          </w:p>
        </w:tc>
        <w:tc>
          <w:tcPr>
            <w:tcW w:w="67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E792046" w14:textId="77777777" w:rsidR="001D2FB0" w:rsidRDefault="001D2FB0">
            <w:pPr>
              <w:jc w:val="right"/>
              <w:rPr>
                <w:rFonts w:ascii="Arial" w:hAnsi="Arial" w:cs="Arial"/>
                <w:color w:val="000000"/>
                <w:sz w:val="18"/>
                <w:szCs w:val="18"/>
              </w:rPr>
            </w:pPr>
            <w:r>
              <w:rPr>
                <w:rFonts w:ascii="Arial" w:hAnsi="Arial" w:cs="Arial"/>
                <w:color w:val="000000"/>
                <w:sz w:val="18"/>
                <w:szCs w:val="18"/>
              </w:rPr>
              <w:t>27%</w:t>
            </w:r>
          </w:p>
        </w:tc>
        <w:tc>
          <w:tcPr>
            <w:tcW w:w="65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7D7E643" w14:textId="77777777" w:rsidR="001D2FB0" w:rsidRDefault="001D2FB0">
            <w:pPr>
              <w:jc w:val="right"/>
              <w:rPr>
                <w:rFonts w:ascii="Arial" w:hAnsi="Arial" w:cs="Arial"/>
                <w:color w:val="000000"/>
                <w:sz w:val="18"/>
                <w:szCs w:val="18"/>
              </w:rPr>
            </w:pPr>
            <w:r>
              <w:rPr>
                <w:rFonts w:ascii="Arial" w:hAnsi="Arial" w:cs="Arial"/>
                <w:color w:val="000000"/>
                <w:sz w:val="18"/>
                <w:szCs w:val="18"/>
              </w:rPr>
              <w:t>28%</w:t>
            </w:r>
          </w:p>
        </w:tc>
        <w:tc>
          <w:tcPr>
            <w:tcW w:w="46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0A96118" w14:textId="77777777" w:rsidR="001D2FB0" w:rsidRDefault="001D2FB0">
            <w:pPr>
              <w:jc w:val="right"/>
              <w:rPr>
                <w:rFonts w:ascii="Arial" w:hAnsi="Arial" w:cs="Arial"/>
                <w:color w:val="000000"/>
                <w:sz w:val="18"/>
                <w:szCs w:val="18"/>
              </w:rPr>
            </w:pPr>
            <w:r>
              <w:rPr>
                <w:rFonts w:ascii="Arial" w:hAnsi="Arial" w:cs="Arial"/>
                <w:color w:val="000000"/>
                <w:sz w:val="18"/>
                <w:szCs w:val="18"/>
              </w:rPr>
              <w:t>27%</w:t>
            </w:r>
          </w:p>
        </w:tc>
        <w:tc>
          <w:tcPr>
            <w:tcW w:w="34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CFEBDDF" w14:textId="77777777" w:rsidR="001D2FB0" w:rsidRDefault="001D2FB0">
            <w:pPr>
              <w:jc w:val="right"/>
              <w:rPr>
                <w:rFonts w:ascii="Arial" w:hAnsi="Arial" w:cs="Arial"/>
                <w:color w:val="000000"/>
                <w:sz w:val="18"/>
                <w:szCs w:val="18"/>
              </w:rPr>
            </w:pPr>
            <w:r>
              <w:rPr>
                <w:rFonts w:ascii="Arial" w:hAnsi="Arial" w:cs="Arial"/>
                <w:color w:val="000000"/>
                <w:sz w:val="18"/>
                <w:szCs w:val="18"/>
              </w:rPr>
              <w:t>21%</w:t>
            </w:r>
          </w:p>
        </w:tc>
      </w:tr>
      <w:tr w:rsidR="001D2FB0" w14:paraId="23A4B2A3" w14:textId="77777777" w:rsidTr="004B3C10">
        <w:trPr>
          <w:trHeight w:val="225"/>
        </w:trPr>
        <w:tc>
          <w:tcPr>
            <w:tcW w:w="2441"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4EA2F844" w14:textId="77777777" w:rsidR="001D2FB0" w:rsidRDefault="001D2FB0" w:rsidP="004B3C10">
            <w:pPr>
              <w:rPr>
                <w:rFonts w:ascii="Arial" w:hAnsi="Arial" w:cs="Arial"/>
                <w:color w:val="000000"/>
                <w:sz w:val="18"/>
                <w:szCs w:val="18"/>
              </w:rPr>
            </w:pPr>
            <w:r>
              <w:rPr>
                <w:rFonts w:ascii="Arial" w:hAnsi="Arial" w:cs="Arial"/>
                <w:color w:val="000000"/>
                <w:sz w:val="18"/>
                <w:szCs w:val="18"/>
              </w:rPr>
              <w:t>Develop formative and summative assessments aligned to learning goals.</w:t>
            </w:r>
          </w:p>
        </w:tc>
        <w:tc>
          <w:tcPr>
            <w:tcW w:w="416"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5D1B381F" w14:textId="77777777" w:rsidR="001D2FB0" w:rsidRPr="001D2FB0" w:rsidRDefault="001D2FB0" w:rsidP="004B3C10">
            <w:pPr>
              <w:jc w:val="center"/>
              <w:rPr>
                <w:rFonts w:ascii="Arial" w:hAnsi="Arial" w:cs="Arial"/>
                <w:color w:val="000000"/>
                <w:sz w:val="18"/>
                <w:szCs w:val="18"/>
              </w:rPr>
            </w:pPr>
            <w:r w:rsidRPr="001D2FB0">
              <w:rPr>
                <w:rFonts w:ascii="Arial" w:hAnsi="Arial" w:cs="Arial"/>
                <w:color w:val="000000"/>
                <w:sz w:val="18"/>
                <w:szCs w:val="18"/>
              </w:rPr>
              <w:t>17%</w:t>
            </w:r>
          </w:p>
        </w:tc>
        <w:tc>
          <w:tcPr>
            <w:tcW w:w="67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844DAEB" w14:textId="77777777" w:rsidR="001D2FB0" w:rsidRDefault="001D2FB0">
            <w:pPr>
              <w:jc w:val="right"/>
              <w:rPr>
                <w:rFonts w:ascii="Arial" w:hAnsi="Arial" w:cs="Arial"/>
                <w:color w:val="000000"/>
                <w:sz w:val="18"/>
                <w:szCs w:val="18"/>
              </w:rPr>
            </w:pPr>
            <w:r>
              <w:rPr>
                <w:rFonts w:ascii="Arial" w:hAnsi="Arial" w:cs="Arial"/>
                <w:color w:val="000000"/>
                <w:sz w:val="18"/>
                <w:szCs w:val="18"/>
              </w:rPr>
              <w:t>18%</w:t>
            </w:r>
          </w:p>
        </w:tc>
        <w:tc>
          <w:tcPr>
            <w:tcW w:w="65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48F6B87" w14:textId="77777777" w:rsidR="001D2FB0" w:rsidRDefault="001D2FB0">
            <w:pPr>
              <w:jc w:val="right"/>
              <w:rPr>
                <w:rFonts w:ascii="Arial" w:hAnsi="Arial" w:cs="Arial"/>
                <w:color w:val="000000"/>
                <w:sz w:val="18"/>
                <w:szCs w:val="18"/>
              </w:rPr>
            </w:pPr>
            <w:r>
              <w:rPr>
                <w:rFonts w:ascii="Arial" w:hAnsi="Arial" w:cs="Arial"/>
                <w:color w:val="000000"/>
                <w:sz w:val="18"/>
                <w:szCs w:val="18"/>
              </w:rPr>
              <w:t>9%</w:t>
            </w:r>
          </w:p>
        </w:tc>
        <w:tc>
          <w:tcPr>
            <w:tcW w:w="46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D1CBACA" w14:textId="77777777" w:rsidR="001D2FB0" w:rsidRDefault="001D2FB0">
            <w:pPr>
              <w:jc w:val="right"/>
              <w:rPr>
                <w:rFonts w:ascii="Arial" w:hAnsi="Arial" w:cs="Arial"/>
                <w:color w:val="000000"/>
                <w:sz w:val="18"/>
                <w:szCs w:val="18"/>
              </w:rPr>
            </w:pPr>
            <w:r>
              <w:rPr>
                <w:rFonts w:ascii="Arial" w:hAnsi="Arial" w:cs="Arial"/>
                <w:color w:val="000000"/>
                <w:sz w:val="18"/>
                <w:szCs w:val="18"/>
              </w:rPr>
              <w:t>17%</w:t>
            </w:r>
          </w:p>
        </w:tc>
        <w:tc>
          <w:tcPr>
            <w:tcW w:w="34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2369952" w14:textId="77777777" w:rsidR="001D2FB0" w:rsidRDefault="001D2FB0">
            <w:pPr>
              <w:jc w:val="right"/>
              <w:rPr>
                <w:rFonts w:ascii="Arial" w:hAnsi="Arial" w:cs="Arial"/>
                <w:color w:val="000000"/>
                <w:sz w:val="18"/>
                <w:szCs w:val="18"/>
              </w:rPr>
            </w:pPr>
            <w:r>
              <w:rPr>
                <w:rFonts w:ascii="Arial" w:hAnsi="Arial" w:cs="Arial"/>
                <w:color w:val="000000"/>
                <w:sz w:val="18"/>
                <w:szCs w:val="18"/>
              </w:rPr>
              <w:t>16%</w:t>
            </w:r>
          </w:p>
        </w:tc>
      </w:tr>
      <w:tr w:rsidR="001D2FB0" w14:paraId="39431EB2" w14:textId="77777777" w:rsidTr="004B3C10">
        <w:trPr>
          <w:trHeight w:val="225"/>
        </w:trPr>
        <w:tc>
          <w:tcPr>
            <w:tcW w:w="2441"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0065D483" w14:textId="77777777" w:rsidR="001D2FB0" w:rsidRDefault="001D2FB0" w:rsidP="004B3C10">
            <w:pPr>
              <w:rPr>
                <w:rFonts w:ascii="Arial" w:hAnsi="Arial" w:cs="Arial"/>
                <w:color w:val="000000"/>
                <w:sz w:val="18"/>
                <w:szCs w:val="18"/>
              </w:rPr>
            </w:pPr>
            <w:r>
              <w:rPr>
                <w:rFonts w:ascii="Arial" w:hAnsi="Arial" w:cs="Arial"/>
                <w:color w:val="000000"/>
                <w:sz w:val="18"/>
                <w:szCs w:val="18"/>
              </w:rPr>
              <w:t>Implement accommodations for students with special needs</w:t>
            </w:r>
          </w:p>
        </w:tc>
        <w:tc>
          <w:tcPr>
            <w:tcW w:w="416"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5D964908" w14:textId="77777777" w:rsidR="001D2FB0" w:rsidRPr="001D2FB0" w:rsidRDefault="001D2FB0" w:rsidP="004B3C10">
            <w:pPr>
              <w:jc w:val="center"/>
              <w:rPr>
                <w:rFonts w:ascii="Arial" w:hAnsi="Arial" w:cs="Arial"/>
                <w:color w:val="000000"/>
                <w:sz w:val="18"/>
                <w:szCs w:val="18"/>
              </w:rPr>
            </w:pPr>
            <w:r w:rsidRPr="001D2FB0">
              <w:rPr>
                <w:rFonts w:ascii="Arial" w:hAnsi="Arial" w:cs="Arial"/>
                <w:color w:val="000000"/>
                <w:sz w:val="18"/>
                <w:szCs w:val="18"/>
              </w:rPr>
              <w:t>24%</w:t>
            </w:r>
          </w:p>
        </w:tc>
        <w:tc>
          <w:tcPr>
            <w:tcW w:w="67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97C8E86" w14:textId="77777777" w:rsidR="001D2FB0" w:rsidRDefault="001D2FB0">
            <w:pPr>
              <w:jc w:val="right"/>
              <w:rPr>
                <w:rFonts w:ascii="Arial" w:hAnsi="Arial" w:cs="Arial"/>
                <w:color w:val="000000"/>
                <w:sz w:val="18"/>
                <w:szCs w:val="18"/>
              </w:rPr>
            </w:pPr>
            <w:r>
              <w:rPr>
                <w:rFonts w:ascii="Arial" w:hAnsi="Arial" w:cs="Arial"/>
                <w:color w:val="000000"/>
                <w:sz w:val="18"/>
                <w:szCs w:val="18"/>
              </w:rPr>
              <w:t>24%</w:t>
            </w:r>
          </w:p>
        </w:tc>
        <w:tc>
          <w:tcPr>
            <w:tcW w:w="65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A749201" w14:textId="77777777" w:rsidR="001D2FB0" w:rsidRDefault="001D2FB0">
            <w:pPr>
              <w:jc w:val="right"/>
              <w:rPr>
                <w:rFonts w:ascii="Arial" w:hAnsi="Arial" w:cs="Arial"/>
                <w:color w:val="000000"/>
                <w:sz w:val="18"/>
                <w:szCs w:val="18"/>
              </w:rPr>
            </w:pPr>
            <w:r>
              <w:rPr>
                <w:rFonts w:ascii="Arial" w:hAnsi="Arial" w:cs="Arial"/>
                <w:color w:val="000000"/>
                <w:sz w:val="18"/>
                <w:szCs w:val="18"/>
              </w:rPr>
              <w:t>22%</w:t>
            </w:r>
          </w:p>
        </w:tc>
        <w:tc>
          <w:tcPr>
            <w:tcW w:w="46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5121CB6" w14:textId="77777777" w:rsidR="001D2FB0" w:rsidRDefault="001D2FB0">
            <w:pPr>
              <w:jc w:val="right"/>
              <w:rPr>
                <w:rFonts w:ascii="Arial" w:hAnsi="Arial" w:cs="Arial"/>
                <w:color w:val="000000"/>
                <w:sz w:val="18"/>
                <w:szCs w:val="18"/>
              </w:rPr>
            </w:pPr>
            <w:r>
              <w:rPr>
                <w:rFonts w:ascii="Arial" w:hAnsi="Arial" w:cs="Arial"/>
                <w:color w:val="000000"/>
                <w:sz w:val="18"/>
                <w:szCs w:val="18"/>
              </w:rPr>
              <w:t>25%</w:t>
            </w:r>
          </w:p>
        </w:tc>
        <w:tc>
          <w:tcPr>
            <w:tcW w:w="34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2E43E9E" w14:textId="77777777" w:rsidR="001D2FB0" w:rsidRDefault="001D2FB0">
            <w:pPr>
              <w:jc w:val="right"/>
              <w:rPr>
                <w:rFonts w:ascii="Arial" w:hAnsi="Arial" w:cs="Arial"/>
                <w:color w:val="000000"/>
                <w:sz w:val="18"/>
                <w:szCs w:val="18"/>
              </w:rPr>
            </w:pPr>
            <w:r>
              <w:rPr>
                <w:rFonts w:ascii="Arial" w:hAnsi="Arial" w:cs="Arial"/>
                <w:color w:val="000000"/>
                <w:sz w:val="18"/>
                <w:szCs w:val="18"/>
              </w:rPr>
              <w:t>22%</w:t>
            </w:r>
          </w:p>
        </w:tc>
      </w:tr>
      <w:tr w:rsidR="001D2FB0" w14:paraId="724A79A4" w14:textId="77777777" w:rsidTr="004B3C10">
        <w:trPr>
          <w:trHeight w:val="225"/>
        </w:trPr>
        <w:tc>
          <w:tcPr>
            <w:tcW w:w="2441"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5EFD70B3" w14:textId="77777777" w:rsidR="001D2FB0" w:rsidRDefault="001D2FB0" w:rsidP="004B3C10">
            <w:pPr>
              <w:rPr>
                <w:rFonts w:ascii="Arial" w:hAnsi="Arial" w:cs="Arial"/>
                <w:color w:val="000000"/>
                <w:sz w:val="18"/>
                <w:szCs w:val="18"/>
              </w:rPr>
            </w:pPr>
            <w:r>
              <w:rPr>
                <w:rFonts w:ascii="Arial" w:hAnsi="Arial" w:cs="Arial"/>
                <w:color w:val="000000"/>
                <w:sz w:val="18"/>
                <w:szCs w:val="18"/>
              </w:rPr>
              <w:t>Establish effective classroom management procedures.</w:t>
            </w:r>
          </w:p>
        </w:tc>
        <w:tc>
          <w:tcPr>
            <w:tcW w:w="416"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3BD95B4B" w14:textId="77777777" w:rsidR="001D2FB0" w:rsidRPr="001D2FB0" w:rsidRDefault="001D2FB0" w:rsidP="004B3C10">
            <w:pPr>
              <w:jc w:val="center"/>
              <w:rPr>
                <w:rFonts w:ascii="Arial" w:hAnsi="Arial" w:cs="Arial"/>
                <w:color w:val="000000"/>
                <w:sz w:val="18"/>
                <w:szCs w:val="18"/>
              </w:rPr>
            </w:pPr>
            <w:r w:rsidRPr="001D2FB0">
              <w:rPr>
                <w:rFonts w:ascii="Arial" w:hAnsi="Arial" w:cs="Arial"/>
                <w:color w:val="000000"/>
                <w:sz w:val="18"/>
                <w:szCs w:val="18"/>
              </w:rPr>
              <w:t>36%</w:t>
            </w:r>
          </w:p>
        </w:tc>
        <w:tc>
          <w:tcPr>
            <w:tcW w:w="67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C90250A" w14:textId="77777777" w:rsidR="001D2FB0" w:rsidRDefault="001D2FB0">
            <w:pPr>
              <w:jc w:val="right"/>
              <w:rPr>
                <w:rFonts w:ascii="Arial" w:hAnsi="Arial" w:cs="Arial"/>
                <w:color w:val="000000"/>
                <w:sz w:val="18"/>
                <w:szCs w:val="18"/>
              </w:rPr>
            </w:pPr>
            <w:r>
              <w:rPr>
                <w:rFonts w:ascii="Arial" w:hAnsi="Arial" w:cs="Arial"/>
                <w:color w:val="000000"/>
                <w:sz w:val="18"/>
                <w:szCs w:val="18"/>
              </w:rPr>
              <w:t>36%</w:t>
            </w:r>
          </w:p>
        </w:tc>
        <w:tc>
          <w:tcPr>
            <w:tcW w:w="65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0E9AD79" w14:textId="77777777" w:rsidR="001D2FB0" w:rsidRDefault="001D2FB0">
            <w:pPr>
              <w:jc w:val="right"/>
              <w:rPr>
                <w:rFonts w:ascii="Arial" w:hAnsi="Arial" w:cs="Arial"/>
                <w:color w:val="000000"/>
                <w:sz w:val="18"/>
                <w:szCs w:val="18"/>
              </w:rPr>
            </w:pPr>
            <w:r>
              <w:rPr>
                <w:rFonts w:ascii="Arial" w:hAnsi="Arial" w:cs="Arial"/>
                <w:color w:val="000000"/>
                <w:sz w:val="18"/>
                <w:szCs w:val="18"/>
              </w:rPr>
              <w:t>38%</w:t>
            </w:r>
          </w:p>
        </w:tc>
        <w:tc>
          <w:tcPr>
            <w:tcW w:w="46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FB0E7AD" w14:textId="77777777" w:rsidR="001D2FB0" w:rsidRDefault="001D2FB0">
            <w:pPr>
              <w:jc w:val="right"/>
              <w:rPr>
                <w:rFonts w:ascii="Arial" w:hAnsi="Arial" w:cs="Arial"/>
                <w:color w:val="000000"/>
                <w:sz w:val="18"/>
                <w:szCs w:val="18"/>
              </w:rPr>
            </w:pPr>
            <w:r>
              <w:rPr>
                <w:rFonts w:ascii="Arial" w:hAnsi="Arial" w:cs="Arial"/>
                <w:color w:val="000000"/>
                <w:sz w:val="18"/>
                <w:szCs w:val="18"/>
              </w:rPr>
              <w:t>34%</w:t>
            </w:r>
          </w:p>
        </w:tc>
        <w:tc>
          <w:tcPr>
            <w:tcW w:w="34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0B4C731" w14:textId="77777777" w:rsidR="001D2FB0" w:rsidRDefault="001D2FB0">
            <w:pPr>
              <w:jc w:val="right"/>
              <w:rPr>
                <w:rFonts w:ascii="Arial" w:hAnsi="Arial" w:cs="Arial"/>
                <w:color w:val="000000"/>
                <w:sz w:val="18"/>
                <w:szCs w:val="18"/>
              </w:rPr>
            </w:pPr>
            <w:r>
              <w:rPr>
                <w:rFonts w:ascii="Arial" w:hAnsi="Arial" w:cs="Arial"/>
                <w:color w:val="000000"/>
                <w:sz w:val="18"/>
                <w:szCs w:val="18"/>
              </w:rPr>
              <w:t>37%</w:t>
            </w:r>
          </w:p>
        </w:tc>
      </w:tr>
      <w:tr w:rsidR="001D2FB0" w14:paraId="22DC8F5D" w14:textId="77777777" w:rsidTr="004B3C10">
        <w:trPr>
          <w:trHeight w:val="225"/>
        </w:trPr>
        <w:tc>
          <w:tcPr>
            <w:tcW w:w="2441"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2E29766D" w14:textId="77777777" w:rsidR="001D2FB0" w:rsidRDefault="001D2FB0" w:rsidP="004B3C10">
            <w:pPr>
              <w:rPr>
                <w:rFonts w:ascii="Arial" w:hAnsi="Arial" w:cs="Arial"/>
                <w:color w:val="000000"/>
                <w:sz w:val="18"/>
                <w:szCs w:val="18"/>
              </w:rPr>
            </w:pPr>
            <w:r>
              <w:rPr>
                <w:rFonts w:ascii="Arial" w:hAnsi="Arial" w:cs="Arial"/>
                <w:color w:val="000000"/>
                <w:sz w:val="18"/>
                <w:szCs w:val="18"/>
              </w:rPr>
              <w:t>Create positive learning environments that foster respectful interactions</w:t>
            </w:r>
          </w:p>
        </w:tc>
        <w:tc>
          <w:tcPr>
            <w:tcW w:w="416"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07B0F22B" w14:textId="77777777" w:rsidR="001D2FB0" w:rsidRPr="001D2FB0" w:rsidRDefault="001D2FB0" w:rsidP="004B3C10">
            <w:pPr>
              <w:jc w:val="center"/>
              <w:rPr>
                <w:rFonts w:ascii="Arial" w:hAnsi="Arial" w:cs="Arial"/>
                <w:color w:val="000000"/>
                <w:sz w:val="18"/>
                <w:szCs w:val="18"/>
              </w:rPr>
            </w:pPr>
            <w:r w:rsidRPr="001D2FB0">
              <w:rPr>
                <w:rFonts w:ascii="Arial" w:hAnsi="Arial" w:cs="Arial"/>
                <w:color w:val="000000"/>
                <w:sz w:val="18"/>
                <w:szCs w:val="18"/>
              </w:rPr>
              <w:t>4%</w:t>
            </w:r>
          </w:p>
        </w:tc>
        <w:tc>
          <w:tcPr>
            <w:tcW w:w="67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A470270" w14:textId="77777777" w:rsidR="001D2FB0" w:rsidRDefault="001D2FB0">
            <w:pPr>
              <w:jc w:val="right"/>
              <w:rPr>
                <w:rFonts w:ascii="Arial" w:hAnsi="Arial" w:cs="Arial"/>
                <w:color w:val="000000"/>
                <w:sz w:val="18"/>
                <w:szCs w:val="18"/>
              </w:rPr>
            </w:pPr>
            <w:r>
              <w:rPr>
                <w:rFonts w:ascii="Arial" w:hAnsi="Arial" w:cs="Arial"/>
                <w:color w:val="000000"/>
                <w:sz w:val="18"/>
                <w:szCs w:val="18"/>
              </w:rPr>
              <w:t>7%</w:t>
            </w:r>
          </w:p>
        </w:tc>
        <w:tc>
          <w:tcPr>
            <w:tcW w:w="65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135399D" w14:textId="77777777" w:rsidR="001D2FB0" w:rsidRDefault="001D2FB0">
            <w:pPr>
              <w:jc w:val="right"/>
              <w:rPr>
                <w:rFonts w:ascii="Arial" w:hAnsi="Arial" w:cs="Arial"/>
                <w:color w:val="000000"/>
                <w:sz w:val="18"/>
                <w:szCs w:val="18"/>
              </w:rPr>
            </w:pPr>
            <w:r>
              <w:rPr>
                <w:rFonts w:ascii="Arial" w:hAnsi="Arial" w:cs="Arial"/>
                <w:color w:val="000000"/>
                <w:sz w:val="18"/>
                <w:szCs w:val="18"/>
              </w:rPr>
              <w:t>6%</w:t>
            </w:r>
          </w:p>
        </w:tc>
        <w:tc>
          <w:tcPr>
            <w:tcW w:w="46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1EFF4FA" w14:textId="77777777" w:rsidR="001D2FB0" w:rsidRDefault="001D2FB0">
            <w:pPr>
              <w:jc w:val="right"/>
              <w:rPr>
                <w:rFonts w:ascii="Arial" w:hAnsi="Arial" w:cs="Arial"/>
                <w:color w:val="000000"/>
                <w:sz w:val="18"/>
                <w:szCs w:val="18"/>
              </w:rPr>
            </w:pPr>
            <w:r>
              <w:rPr>
                <w:rFonts w:ascii="Arial" w:hAnsi="Arial" w:cs="Arial"/>
                <w:color w:val="000000"/>
                <w:sz w:val="18"/>
                <w:szCs w:val="18"/>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D961CD3" w14:textId="77777777" w:rsidR="001D2FB0" w:rsidRDefault="001D2FB0">
            <w:pPr>
              <w:jc w:val="right"/>
              <w:rPr>
                <w:rFonts w:ascii="Arial" w:hAnsi="Arial" w:cs="Arial"/>
                <w:color w:val="000000"/>
                <w:sz w:val="18"/>
                <w:szCs w:val="18"/>
              </w:rPr>
            </w:pPr>
            <w:r>
              <w:rPr>
                <w:rFonts w:ascii="Arial" w:hAnsi="Arial" w:cs="Arial"/>
                <w:color w:val="000000"/>
                <w:sz w:val="18"/>
                <w:szCs w:val="18"/>
              </w:rPr>
              <w:t>4%</w:t>
            </w:r>
          </w:p>
        </w:tc>
      </w:tr>
      <w:tr w:rsidR="001D2FB0" w14:paraId="7F0C3FAC" w14:textId="77777777" w:rsidTr="004B3C10">
        <w:trPr>
          <w:trHeight w:val="225"/>
        </w:trPr>
        <w:tc>
          <w:tcPr>
            <w:tcW w:w="2441"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0274ABEB" w14:textId="77777777" w:rsidR="001D2FB0" w:rsidRDefault="001D2FB0" w:rsidP="004B3C10">
            <w:pPr>
              <w:rPr>
                <w:rFonts w:ascii="Arial" w:hAnsi="Arial" w:cs="Arial"/>
                <w:color w:val="000000"/>
                <w:sz w:val="18"/>
                <w:szCs w:val="18"/>
              </w:rPr>
            </w:pPr>
            <w:r>
              <w:rPr>
                <w:rFonts w:ascii="Arial" w:hAnsi="Arial" w:cs="Arial"/>
                <w:color w:val="000000"/>
                <w:sz w:val="18"/>
                <w:szCs w:val="18"/>
              </w:rPr>
              <w:t>Effectively respond to disruptive students.</w:t>
            </w:r>
          </w:p>
        </w:tc>
        <w:tc>
          <w:tcPr>
            <w:tcW w:w="416"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50F414A3" w14:textId="77777777" w:rsidR="001D2FB0" w:rsidRPr="001D2FB0" w:rsidRDefault="001D2FB0" w:rsidP="004B3C10">
            <w:pPr>
              <w:jc w:val="center"/>
              <w:rPr>
                <w:rFonts w:ascii="Arial" w:hAnsi="Arial" w:cs="Arial"/>
                <w:color w:val="000000"/>
                <w:sz w:val="18"/>
                <w:szCs w:val="18"/>
              </w:rPr>
            </w:pPr>
            <w:r w:rsidRPr="001D2FB0">
              <w:rPr>
                <w:rFonts w:ascii="Arial" w:hAnsi="Arial" w:cs="Arial"/>
                <w:color w:val="000000"/>
                <w:sz w:val="18"/>
                <w:szCs w:val="18"/>
              </w:rPr>
              <w:t>41%</w:t>
            </w:r>
          </w:p>
        </w:tc>
        <w:tc>
          <w:tcPr>
            <w:tcW w:w="67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EC888E2" w14:textId="77777777" w:rsidR="001D2FB0" w:rsidRDefault="001D2FB0">
            <w:pPr>
              <w:jc w:val="right"/>
              <w:rPr>
                <w:rFonts w:ascii="Arial" w:hAnsi="Arial" w:cs="Arial"/>
                <w:color w:val="000000"/>
                <w:sz w:val="18"/>
                <w:szCs w:val="18"/>
              </w:rPr>
            </w:pPr>
            <w:r>
              <w:rPr>
                <w:rFonts w:ascii="Arial" w:hAnsi="Arial" w:cs="Arial"/>
                <w:color w:val="000000"/>
                <w:sz w:val="18"/>
                <w:szCs w:val="18"/>
              </w:rPr>
              <w:t>47%</w:t>
            </w:r>
          </w:p>
        </w:tc>
        <w:tc>
          <w:tcPr>
            <w:tcW w:w="65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E382483" w14:textId="77777777" w:rsidR="001D2FB0" w:rsidRDefault="001D2FB0">
            <w:pPr>
              <w:jc w:val="right"/>
              <w:rPr>
                <w:rFonts w:ascii="Arial" w:hAnsi="Arial" w:cs="Arial"/>
                <w:color w:val="000000"/>
                <w:sz w:val="18"/>
                <w:szCs w:val="18"/>
              </w:rPr>
            </w:pPr>
            <w:r>
              <w:rPr>
                <w:rFonts w:ascii="Arial" w:hAnsi="Arial" w:cs="Arial"/>
                <w:color w:val="000000"/>
                <w:sz w:val="18"/>
                <w:szCs w:val="18"/>
              </w:rPr>
              <w:t>41%</w:t>
            </w:r>
          </w:p>
        </w:tc>
        <w:tc>
          <w:tcPr>
            <w:tcW w:w="46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ADD8A56" w14:textId="77777777" w:rsidR="001D2FB0" w:rsidRDefault="001D2FB0">
            <w:pPr>
              <w:jc w:val="right"/>
              <w:rPr>
                <w:rFonts w:ascii="Arial" w:hAnsi="Arial" w:cs="Arial"/>
                <w:color w:val="000000"/>
                <w:sz w:val="18"/>
                <w:szCs w:val="18"/>
              </w:rPr>
            </w:pPr>
            <w:r>
              <w:rPr>
                <w:rFonts w:ascii="Arial" w:hAnsi="Arial" w:cs="Arial"/>
                <w:color w:val="000000"/>
                <w:sz w:val="18"/>
                <w:szCs w:val="18"/>
              </w:rPr>
              <w:t>38%</w:t>
            </w:r>
          </w:p>
        </w:tc>
        <w:tc>
          <w:tcPr>
            <w:tcW w:w="34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010C96D" w14:textId="77777777" w:rsidR="001D2FB0" w:rsidRDefault="001D2FB0">
            <w:pPr>
              <w:jc w:val="right"/>
              <w:rPr>
                <w:rFonts w:ascii="Arial" w:hAnsi="Arial" w:cs="Arial"/>
                <w:color w:val="000000"/>
                <w:sz w:val="18"/>
                <w:szCs w:val="18"/>
              </w:rPr>
            </w:pPr>
            <w:r>
              <w:rPr>
                <w:rFonts w:ascii="Arial" w:hAnsi="Arial" w:cs="Arial"/>
                <w:color w:val="000000"/>
                <w:sz w:val="18"/>
                <w:szCs w:val="18"/>
              </w:rPr>
              <w:t>43%</w:t>
            </w:r>
          </w:p>
        </w:tc>
      </w:tr>
      <w:tr w:rsidR="001D2FB0" w14:paraId="2D4E5D23" w14:textId="77777777" w:rsidTr="004B3C10">
        <w:trPr>
          <w:trHeight w:val="225"/>
        </w:trPr>
        <w:tc>
          <w:tcPr>
            <w:tcW w:w="2441"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13F3AAF7" w14:textId="77777777" w:rsidR="001D2FB0" w:rsidRDefault="001D2FB0" w:rsidP="004B3C10">
            <w:pPr>
              <w:rPr>
                <w:rFonts w:ascii="Arial" w:hAnsi="Arial" w:cs="Arial"/>
                <w:color w:val="000000"/>
                <w:sz w:val="18"/>
                <w:szCs w:val="18"/>
              </w:rPr>
            </w:pPr>
            <w:r>
              <w:rPr>
                <w:rFonts w:ascii="Arial" w:hAnsi="Arial" w:cs="Arial"/>
                <w:color w:val="000000"/>
                <w:sz w:val="18"/>
                <w:szCs w:val="18"/>
              </w:rPr>
              <w:t>Stimulate student participation, discussion, and reflection on prior-knowledge</w:t>
            </w:r>
          </w:p>
        </w:tc>
        <w:tc>
          <w:tcPr>
            <w:tcW w:w="416"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05F2746A" w14:textId="77777777" w:rsidR="001D2FB0" w:rsidRPr="001D2FB0" w:rsidRDefault="001D2FB0" w:rsidP="004B3C10">
            <w:pPr>
              <w:jc w:val="center"/>
              <w:rPr>
                <w:rFonts w:ascii="Arial" w:hAnsi="Arial" w:cs="Arial"/>
                <w:color w:val="000000"/>
                <w:sz w:val="18"/>
                <w:szCs w:val="18"/>
              </w:rPr>
            </w:pPr>
            <w:r w:rsidRPr="001D2FB0">
              <w:rPr>
                <w:rFonts w:ascii="Arial" w:hAnsi="Arial" w:cs="Arial"/>
                <w:color w:val="000000"/>
                <w:sz w:val="18"/>
                <w:szCs w:val="18"/>
              </w:rPr>
              <w:t>13%</w:t>
            </w:r>
          </w:p>
        </w:tc>
        <w:tc>
          <w:tcPr>
            <w:tcW w:w="67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168C034" w14:textId="77777777" w:rsidR="001D2FB0" w:rsidRDefault="001D2FB0">
            <w:pPr>
              <w:jc w:val="right"/>
              <w:rPr>
                <w:rFonts w:ascii="Arial" w:hAnsi="Arial" w:cs="Arial"/>
                <w:color w:val="000000"/>
                <w:sz w:val="18"/>
                <w:szCs w:val="18"/>
              </w:rPr>
            </w:pPr>
            <w:r>
              <w:rPr>
                <w:rFonts w:ascii="Arial" w:hAnsi="Arial" w:cs="Arial"/>
                <w:color w:val="000000"/>
                <w:sz w:val="18"/>
                <w:szCs w:val="18"/>
              </w:rPr>
              <w:t>9%</w:t>
            </w:r>
          </w:p>
        </w:tc>
        <w:tc>
          <w:tcPr>
            <w:tcW w:w="65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AA25F7B" w14:textId="77777777" w:rsidR="001D2FB0" w:rsidRDefault="001D2FB0">
            <w:pPr>
              <w:jc w:val="right"/>
              <w:rPr>
                <w:rFonts w:ascii="Arial" w:hAnsi="Arial" w:cs="Arial"/>
                <w:color w:val="000000"/>
                <w:sz w:val="18"/>
                <w:szCs w:val="18"/>
              </w:rPr>
            </w:pPr>
            <w:r>
              <w:rPr>
                <w:rFonts w:ascii="Arial" w:hAnsi="Arial" w:cs="Arial"/>
                <w:color w:val="000000"/>
                <w:sz w:val="18"/>
                <w:szCs w:val="18"/>
              </w:rPr>
              <w:t>16%</w:t>
            </w:r>
          </w:p>
        </w:tc>
        <w:tc>
          <w:tcPr>
            <w:tcW w:w="46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235F4A8" w14:textId="77777777" w:rsidR="001D2FB0" w:rsidRDefault="001D2FB0">
            <w:pPr>
              <w:jc w:val="right"/>
              <w:rPr>
                <w:rFonts w:ascii="Arial" w:hAnsi="Arial" w:cs="Arial"/>
                <w:color w:val="000000"/>
                <w:sz w:val="18"/>
                <w:szCs w:val="18"/>
              </w:rPr>
            </w:pPr>
            <w:r>
              <w:rPr>
                <w:rFonts w:ascii="Arial" w:hAnsi="Arial" w:cs="Arial"/>
                <w:color w:val="000000"/>
                <w:sz w:val="18"/>
                <w:szCs w:val="18"/>
              </w:rPr>
              <w:t>13%</w:t>
            </w:r>
          </w:p>
        </w:tc>
        <w:tc>
          <w:tcPr>
            <w:tcW w:w="34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AF7BE5B" w14:textId="77777777" w:rsidR="001D2FB0" w:rsidRDefault="001D2FB0">
            <w:pPr>
              <w:jc w:val="right"/>
              <w:rPr>
                <w:rFonts w:ascii="Arial" w:hAnsi="Arial" w:cs="Arial"/>
                <w:color w:val="000000"/>
                <w:sz w:val="18"/>
                <w:szCs w:val="18"/>
              </w:rPr>
            </w:pPr>
            <w:r>
              <w:rPr>
                <w:rFonts w:ascii="Arial" w:hAnsi="Arial" w:cs="Arial"/>
                <w:color w:val="000000"/>
                <w:sz w:val="18"/>
                <w:szCs w:val="18"/>
              </w:rPr>
              <w:t>14%</w:t>
            </w:r>
          </w:p>
        </w:tc>
      </w:tr>
      <w:tr w:rsidR="001D2FB0" w14:paraId="4DE97307" w14:textId="77777777" w:rsidTr="004B3C10">
        <w:trPr>
          <w:trHeight w:val="225"/>
        </w:trPr>
        <w:tc>
          <w:tcPr>
            <w:tcW w:w="2441"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257C468" w14:textId="77777777" w:rsidR="001D2FB0" w:rsidRDefault="001D2FB0" w:rsidP="004B3C10">
            <w:pPr>
              <w:rPr>
                <w:rFonts w:ascii="Arial" w:hAnsi="Arial" w:cs="Arial"/>
                <w:color w:val="000000"/>
                <w:sz w:val="18"/>
                <w:szCs w:val="18"/>
              </w:rPr>
            </w:pPr>
            <w:r>
              <w:rPr>
                <w:rFonts w:ascii="Arial" w:hAnsi="Arial" w:cs="Arial"/>
                <w:color w:val="000000"/>
                <w:sz w:val="18"/>
                <w:szCs w:val="18"/>
              </w:rPr>
              <w:t>Effectively engage students in active learning</w:t>
            </w:r>
          </w:p>
        </w:tc>
        <w:tc>
          <w:tcPr>
            <w:tcW w:w="416"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C16A890" w14:textId="77777777" w:rsidR="001D2FB0" w:rsidRPr="001D2FB0" w:rsidRDefault="001D2FB0" w:rsidP="004B3C10">
            <w:pPr>
              <w:jc w:val="center"/>
              <w:rPr>
                <w:rFonts w:ascii="Arial" w:hAnsi="Arial" w:cs="Arial"/>
                <w:color w:val="000000"/>
                <w:sz w:val="18"/>
                <w:szCs w:val="18"/>
              </w:rPr>
            </w:pPr>
            <w:r w:rsidRPr="001D2FB0">
              <w:rPr>
                <w:rFonts w:ascii="Arial" w:hAnsi="Arial" w:cs="Arial"/>
                <w:color w:val="000000"/>
                <w:sz w:val="18"/>
                <w:szCs w:val="18"/>
              </w:rPr>
              <w:t>10%</w:t>
            </w:r>
          </w:p>
        </w:tc>
        <w:tc>
          <w:tcPr>
            <w:tcW w:w="67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C4D93E6" w14:textId="77777777" w:rsidR="001D2FB0" w:rsidRDefault="001D2FB0">
            <w:pPr>
              <w:jc w:val="right"/>
              <w:rPr>
                <w:rFonts w:ascii="Arial" w:hAnsi="Arial" w:cs="Arial"/>
                <w:color w:val="000000"/>
                <w:sz w:val="18"/>
                <w:szCs w:val="18"/>
              </w:rPr>
            </w:pPr>
            <w:r>
              <w:rPr>
                <w:rFonts w:ascii="Arial" w:hAnsi="Arial" w:cs="Arial"/>
                <w:color w:val="000000"/>
                <w:sz w:val="18"/>
                <w:szCs w:val="18"/>
              </w:rPr>
              <w:t>9%</w:t>
            </w:r>
          </w:p>
        </w:tc>
        <w:tc>
          <w:tcPr>
            <w:tcW w:w="65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72FB480" w14:textId="77777777" w:rsidR="001D2FB0" w:rsidRDefault="001D2FB0">
            <w:pPr>
              <w:jc w:val="right"/>
              <w:rPr>
                <w:rFonts w:ascii="Arial" w:hAnsi="Arial" w:cs="Arial"/>
                <w:color w:val="000000"/>
                <w:sz w:val="18"/>
                <w:szCs w:val="18"/>
              </w:rPr>
            </w:pPr>
            <w:r>
              <w:rPr>
                <w:rFonts w:ascii="Arial" w:hAnsi="Arial" w:cs="Arial"/>
                <w:color w:val="000000"/>
                <w:sz w:val="18"/>
                <w:szCs w:val="18"/>
              </w:rPr>
              <w:t>13%</w:t>
            </w:r>
          </w:p>
        </w:tc>
        <w:tc>
          <w:tcPr>
            <w:tcW w:w="46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C2C5316" w14:textId="77777777" w:rsidR="001D2FB0" w:rsidRDefault="001D2FB0">
            <w:pPr>
              <w:jc w:val="right"/>
              <w:rPr>
                <w:rFonts w:ascii="Arial" w:hAnsi="Arial" w:cs="Arial"/>
                <w:color w:val="000000"/>
                <w:sz w:val="18"/>
                <w:szCs w:val="18"/>
              </w:rPr>
            </w:pPr>
            <w:r>
              <w:rPr>
                <w:rFonts w:ascii="Arial" w:hAnsi="Arial" w:cs="Arial"/>
                <w:color w:val="000000"/>
                <w:sz w:val="18"/>
                <w:szCs w:val="18"/>
              </w:rPr>
              <w:t>7%</w:t>
            </w:r>
          </w:p>
        </w:tc>
        <w:tc>
          <w:tcPr>
            <w:tcW w:w="34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5B7C62DC" w14:textId="77777777" w:rsidR="001D2FB0" w:rsidRDefault="001D2FB0">
            <w:pPr>
              <w:jc w:val="right"/>
              <w:rPr>
                <w:rFonts w:ascii="Arial" w:hAnsi="Arial" w:cs="Arial"/>
                <w:color w:val="000000"/>
                <w:sz w:val="18"/>
                <w:szCs w:val="18"/>
              </w:rPr>
            </w:pPr>
            <w:r>
              <w:rPr>
                <w:rFonts w:ascii="Arial" w:hAnsi="Arial" w:cs="Arial"/>
                <w:color w:val="000000"/>
                <w:sz w:val="18"/>
                <w:szCs w:val="18"/>
              </w:rPr>
              <w:t>13%</w:t>
            </w:r>
          </w:p>
        </w:tc>
      </w:tr>
      <w:tr w:rsidR="001D2FB0" w14:paraId="53C7B6F1" w14:textId="77777777" w:rsidTr="004B3C10">
        <w:trPr>
          <w:trHeight w:val="225"/>
        </w:trPr>
        <w:tc>
          <w:tcPr>
            <w:tcW w:w="2441"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FEEBCF8" w14:textId="77777777" w:rsidR="001D2FB0" w:rsidRDefault="001D2FB0" w:rsidP="004B3C10">
            <w:pPr>
              <w:rPr>
                <w:rFonts w:ascii="Arial" w:hAnsi="Arial" w:cs="Arial"/>
                <w:color w:val="000000"/>
                <w:sz w:val="18"/>
                <w:szCs w:val="18"/>
              </w:rPr>
            </w:pPr>
            <w:r>
              <w:rPr>
                <w:rFonts w:ascii="Arial" w:hAnsi="Arial" w:cs="Arial"/>
                <w:color w:val="000000"/>
                <w:sz w:val="18"/>
                <w:szCs w:val="18"/>
              </w:rPr>
              <w:t>Support student use of technology.</w:t>
            </w:r>
          </w:p>
        </w:tc>
        <w:tc>
          <w:tcPr>
            <w:tcW w:w="416"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54D43F5F" w14:textId="77777777" w:rsidR="001D2FB0" w:rsidRPr="001D2FB0" w:rsidRDefault="001D2FB0" w:rsidP="004B3C10">
            <w:pPr>
              <w:jc w:val="center"/>
              <w:rPr>
                <w:rFonts w:ascii="Arial" w:hAnsi="Arial" w:cs="Arial"/>
                <w:color w:val="000000"/>
                <w:sz w:val="18"/>
                <w:szCs w:val="18"/>
              </w:rPr>
            </w:pPr>
            <w:r w:rsidRPr="001D2FB0">
              <w:rPr>
                <w:rFonts w:ascii="Arial" w:hAnsi="Arial" w:cs="Arial"/>
                <w:color w:val="000000"/>
                <w:sz w:val="18"/>
                <w:szCs w:val="18"/>
              </w:rPr>
              <w:t>16%</w:t>
            </w:r>
          </w:p>
        </w:tc>
        <w:tc>
          <w:tcPr>
            <w:tcW w:w="67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D901213" w14:textId="77777777" w:rsidR="001D2FB0" w:rsidRDefault="001D2FB0">
            <w:pPr>
              <w:jc w:val="right"/>
              <w:rPr>
                <w:rFonts w:ascii="Arial" w:hAnsi="Arial" w:cs="Arial"/>
                <w:color w:val="000000"/>
                <w:sz w:val="18"/>
                <w:szCs w:val="18"/>
              </w:rPr>
            </w:pPr>
            <w:r>
              <w:rPr>
                <w:rFonts w:ascii="Arial" w:hAnsi="Arial" w:cs="Arial"/>
                <w:color w:val="000000"/>
                <w:sz w:val="18"/>
                <w:szCs w:val="18"/>
              </w:rPr>
              <w:t>18%</w:t>
            </w:r>
          </w:p>
        </w:tc>
        <w:tc>
          <w:tcPr>
            <w:tcW w:w="65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B1258B0" w14:textId="77777777" w:rsidR="001D2FB0" w:rsidRDefault="001D2FB0">
            <w:pPr>
              <w:jc w:val="right"/>
              <w:rPr>
                <w:rFonts w:ascii="Arial" w:hAnsi="Arial" w:cs="Arial"/>
                <w:color w:val="000000"/>
                <w:sz w:val="18"/>
                <w:szCs w:val="18"/>
              </w:rPr>
            </w:pPr>
            <w:r>
              <w:rPr>
                <w:rFonts w:ascii="Arial" w:hAnsi="Arial" w:cs="Arial"/>
                <w:color w:val="000000"/>
                <w:sz w:val="18"/>
                <w:szCs w:val="18"/>
              </w:rPr>
              <w:t>13%</w:t>
            </w:r>
          </w:p>
        </w:tc>
        <w:tc>
          <w:tcPr>
            <w:tcW w:w="46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9E14676" w14:textId="77777777" w:rsidR="001D2FB0" w:rsidRDefault="001D2FB0">
            <w:pPr>
              <w:jc w:val="right"/>
              <w:rPr>
                <w:rFonts w:ascii="Arial" w:hAnsi="Arial" w:cs="Arial"/>
                <w:color w:val="000000"/>
                <w:sz w:val="18"/>
                <w:szCs w:val="18"/>
              </w:rPr>
            </w:pPr>
            <w:r>
              <w:rPr>
                <w:rFonts w:ascii="Arial" w:hAnsi="Arial" w:cs="Arial"/>
                <w:color w:val="000000"/>
                <w:sz w:val="18"/>
                <w:szCs w:val="18"/>
              </w:rPr>
              <w:t>20%</w:t>
            </w:r>
          </w:p>
        </w:tc>
        <w:tc>
          <w:tcPr>
            <w:tcW w:w="34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258CD45" w14:textId="77777777" w:rsidR="001D2FB0" w:rsidRDefault="001D2FB0">
            <w:pPr>
              <w:jc w:val="right"/>
              <w:rPr>
                <w:rFonts w:ascii="Arial" w:hAnsi="Arial" w:cs="Arial"/>
                <w:color w:val="000000"/>
                <w:sz w:val="18"/>
                <w:szCs w:val="18"/>
              </w:rPr>
            </w:pPr>
            <w:r>
              <w:rPr>
                <w:rFonts w:ascii="Arial" w:hAnsi="Arial" w:cs="Arial"/>
                <w:color w:val="000000"/>
                <w:sz w:val="18"/>
                <w:szCs w:val="18"/>
              </w:rPr>
              <w:t>10%</w:t>
            </w:r>
          </w:p>
        </w:tc>
      </w:tr>
      <w:tr w:rsidR="001D2FB0" w14:paraId="727BFE35" w14:textId="77777777" w:rsidTr="004B3C10">
        <w:trPr>
          <w:trHeight w:val="225"/>
        </w:trPr>
        <w:tc>
          <w:tcPr>
            <w:tcW w:w="2441"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FC22487" w14:textId="77777777" w:rsidR="001D2FB0" w:rsidRDefault="001D2FB0" w:rsidP="004B3C10">
            <w:pPr>
              <w:rPr>
                <w:rFonts w:ascii="Arial" w:hAnsi="Arial" w:cs="Arial"/>
                <w:color w:val="000000"/>
                <w:sz w:val="18"/>
                <w:szCs w:val="18"/>
              </w:rPr>
            </w:pPr>
            <w:r>
              <w:rPr>
                <w:rFonts w:ascii="Arial" w:hAnsi="Arial" w:cs="Arial"/>
                <w:color w:val="000000"/>
                <w:sz w:val="18"/>
                <w:szCs w:val="18"/>
              </w:rPr>
              <w:t>Encourage student inquiry and critical thinking.</w:t>
            </w:r>
          </w:p>
        </w:tc>
        <w:tc>
          <w:tcPr>
            <w:tcW w:w="416"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60014E0" w14:textId="77777777" w:rsidR="001D2FB0" w:rsidRPr="001D2FB0" w:rsidRDefault="001D2FB0" w:rsidP="004B3C10">
            <w:pPr>
              <w:jc w:val="center"/>
              <w:rPr>
                <w:rFonts w:ascii="Arial" w:hAnsi="Arial" w:cs="Arial"/>
                <w:color w:val="000000"/>
                <w:sz w:val="18"/>
                <w:szCs w:val="18"/>
              </w:rPr>
            </w:pPr>
            <w:r w:rsidRPr="001D2FB0">
              <w:rPr>
                <w:rFonts w:ascii="Arial" w:hAnsi="Arial" w:cs="Arial"/>
                <w:color w:val="000000"/>
                <w:sz w:val="18"/>
                <w:szCs w:val="18"/>
              </w:rPr>
              <w:t>20%</w:t>
            </w:r>
          </w:p>
        </w:tc>
        <w:tc>
          <w:tcPr>
            <w:tcW w:w="67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C2DBA4F" w14:textId="77777777" w:rsidR="001D2FB0" w:rsidRDefault="001D2FB0">
            <w:pPr>
              <w:jc w:val="right"/>
              <w:rPr>
                <w:rFonts w:ascii="Arial" w:hAnsi="Arial" w:cs="Arial"/>
                <w:color w:val="000000"/>
                <w:sz w:val="18"/>
                <w:szCs w:val="18"/>
              </w:rPr>
            </w:pPr>
            <w:r>
              <w:rPr>
                <w:rFonts w:ascii="Arial" w:hAnsi="Arial" w:cs="Arial"/>
                <w:color w:val="000000"/>
                <w:sz w:val="18"/>
                <w:szCs w:val="18"/>
              </w:rPr>
              <w:t>24%</w:t>
            </w:r>
          </w:p>
        </w:tc>
        <w:tc>
          <w:tcPr>
            <w:tcW w:w="65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51510F83" w14:textId="77777777" w:rsidR="001D2FB0" w:rsidRDefault="001D2FB0">
            <w:pPr>
              <w:jc w:val="right"/>
              <w:rPr>
                <w:rFonts w:ascii="Arial" w:hAnsi="Arial" w:cs="Arial"/>
                <w:color w:val="000000"/>
                <w:sz w:val="18"/>
                <w:szCs w:val="18"/>
              </w:rPr>
            </w:pPr>
            <w:r>
              <w:rPr>
                <w:rFonts w:ascii="Arial" w:hAnsi="Arial" w:cs="Arial"/>
                <w:color w:val="000000"/>
                <w:sz w:val="18"/>
                <w:szCs w:val="18"/>
              </w:rPr>
              <w:t>16%</w:t>
            </w:r>
          </w:p>
        </w:tc>
        <w:tc>
          <w:tcPr>
            <w:tcW w:w="46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DCCF1E1" w14:textId="77777777" w:rsidR="001D2FB0" w:rsidRDefault="001D2FB0">
            <w:pPr>
              <w:jc w:val="right"/>
              <w:rPr>
                <w:rFonts w:ascii="Arial" w:hAnsi="Arial" w:cs="Arial"/>
                <w:color w:val="000000"/>
                <w:sz w:val="18"/>
                <w:szCs w:val="18"/>
              </w:rPr>
            </w:pPr>
            <w:r>
              <w:rPr>
                <w:rFonts w:ascii="Arial" w:hAnsi="Arial" w:cs="Arial"/>
                <w:color w:val="000000"/>
                <w:sz w:val="18"/>
                <w:szCs w:val="18"/>
              </w:rPr>
              <w:t>23%</w:t>
            </w:r>
          </w:p>
        </w:tc>
        <w:tc>
          <w:tcPr>
            <w:tcW w:w="34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A67FDAF" w14:textId="77777777" w:rsidR="001D2FB0" w:rsidRDefault="001D2FB0">
            <w:pPr>
              <w:jc w:val="right"/>
              <w:rPr>
                <w:rFonts w:ascii="Arial" w:hAnsi="Arial" w:cs="Arial"/>
                <w:color w:val="000000"/>
                <w:sz w:val="18"/>
                <w:szCs w:val="18"/>
              </w:rPr>
            </w:pPr>
            <w:r>
              <w:rPr>
                <w:rFonts w:ascii="Arial" w:hAnsi="Arial" w:cs="Arial"/>
                <w:color w:val="000000"/>
                <w:sz w:val="18"/>
                <w:szCs w:val="18"/>
              </w:rPr>
              <w:t>18%</w:t>
            </w:r>
          </w:p>
        </w:tc>
      </w:tr>
      <w:tr w:rsidR="001D2FB0" w14:paraId="50DDF479" w14:textId="77777777" w:rsidTr="004B3C10">
        <w:trPr>
          <w:trHeight w:val="225"/>
        </w:trPr>
        <w:tc>
          <w:tcPr>
            <w:tcW w:w="2441"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9D43D14" w14:textId="77777777" w:rsidR="001D2FB0" w:rsidRDefault="001D2FB0" w:rsidP="004B3C10">
            <w:pPr>
              <w:rPr>
                <w:rFonts w:ascii="Arial" w:hAnsi="Arial" w:cs="Arial"/>
                <w:color w:val="000000"/>
                <w:sz w:val="18"/>
                <w:szCs w:val="18"/>
              </w:rPr>
            </w:pPr>
            <w:r>
              <w:rPr>
                <w:rFonts w:ascii="Arial" w:hAnsi="Arial" w:cs="Arial"/>
                <w:color w:val="000000"/>
                <w:sz w:val="18"/>
                <w:szCs w:val="18"/>
              </w:rPr>
              <w:t>Involve students in formative assessment to help students monitor their own learning.</w:t>
            </w:r>
          </w:p>
        </w:tc>
        <w:tc>
          <w:tcPr>
            <w:tcW w:w="416"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E37EB9F" w14:textId="77777777" w:rsidR="001D2FB0" w:rsidRPr="001D2FB0" w:rsidRDefault="001D2FB0" w:rsidP="004B3C10">
            <w:pPr>
              <w:jc w:val="center"/>
              <w:rPr>
                <w:rFonts w:ascii="Arial" w:hAnsi="Arial" w:cs="Arial"/>
                <w:color w:val="000000"/>
                <w:sz w:val="18"/>
                <w:szCs w:val="18"/>
              </w:rPr>
            </w:pPr>
            <w:r w:rsidRPr="001D2FB0">
              <w:rPr>
                <w:rFonts w:ascii="Arial" w:hAnsi="Arial" w:cs="Arial"/>
                <w:color w:val="000000"/>
                <w:sz w:val="18"/>
                <w:szCs w:val="18"/>
              </w:rPr>
              <w:t>28%</w:t>
            </w:r>
          </w:p>
        </w:tc>
        <w:tc>
          <w:tcPr>
            <w:tcW w:w="67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2573E47" w14:textId="77777777" w:rsidR="001D2FB0" w:rsidRDefault="001D2FB0">
            <w:pPr>
              <w:jc w:val="right"/>
              <w:rPr>
                <w:rFonts w:ascii="Arial" w:hAnsi="Arial" w:cs="Arial"/>
                <w:color w:val="000000"/>
                <w:sz w:val="18"/>
                <w:szCs w:val="18"/>
              </w:rPr>
            </w:pPr>
            <w:r>
              <w:rPr>
                <w:rFonts w:ascii="Arial" w:hAnsi="Arial" w:cs="Arial"/>
                <w:color w:val="000000"/>
                <w:sz w:val="18"/>
                <w:szCs w:val="18"/>
              </w:rPr>
              <w:t>31%</w:t>
            </w:r>
          </w:p>
        </w:tc>
        <w:tc>
          <w:tcPr>
            <w:tcW w:w="65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7FD0C07" w14:textId="77777777" w:rsidR="001D2FB0" w:rsidRDefault="001D2FB0">
            <w:pPr>
              <w:jc w:val="right"/>
              <w:rPr>
                <w:rFonts w:ascii="Arial" w:hAnsi="Arial" w:cs="Arial"/>
                <w:color w:val="000000"/>
                <w:sz w:val="18"/>
                <w:szCs w:val="18"/>
              </w:rPr>
            </w:pPr>
            <w:r>
              <w:rPr>
                <w:rFonts w:ascii="Arial" w:hAnsi="Arial" w:cs="Arial"/>
                <w:color w:val="000000"/>
                <w:sz w:val="18"/>
                <w:szCs w:val="18"/>
              </w:rPr>
              <w:t>34%</w:t>
            </w:r>
          </w:p>
        </w:tc>
        <w:tc>
          <w:tcPr>
            <w:tcW w:w="46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1C3210A" w14:textId="77777777" w:rsidR="001D2FB0" w:rsidRDefault="001D2FB0">
            <w:pPr>
              <w:jc w:val="right"/>
              <w:rPr>
                <w:rFonts w:ascii="Arial" w:hAnsi="Arial" w:cs="Arial"/>
                <w:color w:val="000000"/>
                <w:sz w:val="18"/>
                <w:szCs w:val="18"/>
              </w:rPr>
            </w:pPr>
            <w:r>
              <w:rPr>
                <w:rFonts w:ascii="Arial" w:hAnsi="Arial" w:cs="Arial"/>
                <w:color w:val="000000"/>
                <w:sz w:val="18"/>
                <w:szCs w:val="18"/>
              </w:rPr>
              <w:t>28%</w:t>
            </w:r>
          </w:p>
        </w:tc>
        <w:tc>
          <w:tcPr>
            <w:tcW w:w="34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5D754D3" w14:textId="77777777" w:rsidR="001D2FB0" w:rsidRDefault="001D2FB0">
            <w:pPr>
              <w:jc w:val="right"/>
              <w:rPr>
                <w:rFonts w:ascii="Arial" w:hAnsi="Arial" w:cs="Arial"/>
                <w:color w:val="000000"/>
                <w:sz w:val="18"/>
                <w:szCs w:val="18"/>
              </w:rPr>
            </w:pPr>
            <w:r>
              <w:rPr>
                <w:rFonts w:ascii="Arial" w:hAnsi="Arial" w:cs="Arial"/>
                <w:color w:val="000000"/>
                <w:sz w:val="18"/>
                <w:szCs w:val="18"/>
              </w:rPr>
              <w:t>27%</w:t>
            </w:r>
          </w:p>
        </w:tc>
      </w:tr>
      <w:tr w:rsidR="001D2FB0" w14:paraId="0957E7F4" w14:textId="77777777" w:rsidTr="004B3C10">
        <w:trPr>
          <w:trHeight w:val="225"/>
        </w:trPr>
        <w:tc>
          <w:tcPr>
            <w:tcW w:w="2441"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DF8AD48" w14:textId="77777777" w:rsidR="001D2FB0" w:rsidRDefault="001D2FB0" w:rsidP="004B3C10">
            <w:pPr>
              <w:rPr>
                <w:rFonts w:ascii="Arial" w:hAnsi="Arial" w:cs="Arial"/>
                <w:color w:val="000000"/>
                <w:sz w:val="18"/>
                <w:szCs w:val="18"/>
              </w:rPr>
            </w:pPr>
            <w:r>
              <w:rPr>
                <w:rFonts w:ascii="Arial" w:hAnsi="Arial" w:cs="Arial"/>
                <w:color w:val="000000"/>
                <w:sz w:val="18"/>
                <w:szCs w:val="18"/>
              </w:rPr>
              <w:t>Implement accommodations for English Language learners.</w:t>
            </w:r>
          </w:p>
        </w:tc>
        <w:tc>
          <w:tcPr>
            <w:tcW w:w="416"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81C8F80" w14:textId="77777777" w:rsidR="001D2FB0" w:rsidRPr="001D2FB0" w:rsidRDefault="001D2FB0" w:rsidP="004B3C10">
            <w:pPr>
              <w:jc w:val="center"/>
              <w:rPr>
                <w:rFonts w:ascii="Arial" w:hAnsi="Arial" w:cs="Arial"/>
                <w:color w:val="000000"/>
                <w:sz w:val="18"/>
                <w:szCs w:val="18"/>
              </w:rPr>
            </w:pPr>
            <w:r w:rsidRPr="001D2FB0">
              <w:rPr>
                <w:rFonts w:ascii="Arial" w:hAnsi="Arial" w:cs="Arial"/>
                <w:color w:val="000000"/>
                <w:sz w:val="18"/>
                <w:szCs w:val="18"/>
              </w:rPr>
              <w:t>27%</w:t>
            </w:r>
          </w:p>
        </w:tc>
        <w:tc>
          <w:tcPr>
            <w:tcW w:w="67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ABA1483" w14:textId="77777777" w:rsidR="001D2FB0" w:rsidRDefault="001D2FB0">
            <w:pPr>
              <w:jc w:val="right"/>
              <w:rPr>
                <w:rFonts w:ascii="Arial" w:hAnsi="Arial" w:cs="Arial"/>
                <w:color w:val="000000"/>
                <w:sz w:val="18"/>
                <w:szCs w:val="18"/>
              </w:rPr>
            </w:pPr>
            <w:r>
              <w:rPr>
                <w:rFonts w:ascii="Arial" w:hAnsi="Arial" w:cs="Arial"/>
                <w:color w:val="000000"/>
                <w:sz w:val="18"/>
                <w:szCs w:val="18"/>
              </w:rPr>
              <w:t>27%</w:t>
            </w:r>
          </w:p>
        </w:tc>
        <w:tc>
          <w:tcPr>
            <w:tcW w:w="65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FB1DEE6" w14:textId="77777777" w:rsidR="001D2FB0" w:rsidRDefault="001D2FB0">
            <w:pPr>
              <w:jc w:val="right"/>
              <w:rPr>
                <w:rFonts w:ascii="Arial" w:hAnsi="Arial" w:cs="Arial"/>
                <w:color w:val="000000"/>
                <w:sz w:val="18"/>
                <w:szCs w:val="18"/>
              </w:rPr>
            </w:pPr>
            <w:r>
              <w:rPr>
                <w:rFonts w:ascii="Arial" w:hAnsi="Arial" w:cs="Arial"/>
                <w:color w:val="000000"/>
                <w:sz w:val="18"/>
                <w:szCs w:val="18"/>
              </w:rPr>
              <w:t>31%</w:t>
            </w:r>
          </w:p>
        </w:tc>
        <w:tc>
          <w:tcPr>
            <w:tcW w:w="46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5C0FA63" w14:textId="77777777" w:rsidR="001D2FB0" w:rsidRDefault="001D2FB0">
            <w:pPr>
              <w:jc w:val="right"/>
              <w:rPr>
                <w:rFonts w:ascii="Arial" w:hAnsi="Arial" w:cs="Arial"/>
                <w:color w:val="000000"/>
                <w:sz w:val="18"/>
                <w:szCs w:val="18"/>
              </w:rPr>
            </w:pPr>
            <w:r>
              <w:rPr>
                <w:rFonts w:ascii="Arial" w:hAnsi="Arial" w:cs="Arial"/>
                <w:color w:val="000000"/>
                <w:sz w:val="18"/>
                <w:szCs w:val="18"/>
              </w:rPr>
              <w:t>20%</w:t>
            </w:r>
          </w:p>
        </w:tc>
        <w:tc>
          <w:tcPr>
            <w:tcW w:w="34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752AA32" w14:textId="77777777" w:rsidR="001D2FB0" w:rsidRDefault="001D2FB0">
            <w:pPr>
              <w:jc w:val="right"/>
              <w:rPr>
                <w:rFonts w:ascii="Arial" w:hAnsi="Arial" w:cs="Arial"/>
                <w:color w:val="000000"/>
                <w:sz w:val="18"/>
                <w:szCs w:val="18"/>
              </w:rPr>
            </w:pPr>
            <w:r>
              <w:rPr>
                <w:rFonts w:ascii="Arial" w:hAnsi="Arial" w:cs="Arial"/>
                <w:color w:val="000000"/>
                <w:sz w:val="18"/>
                <w:szCs w:val="18"/>
              </w:rPr>
              <w:t>34%</w:t>
            </w:r>
          </w:p>
        </w:tc>
      </w:tr>
      <w:tr w:rsidR="001D2FB0" w14:paraId="1AC965DC" w14:textId="77777777" w:rsidTr="004B3C10">
        <w:trPr>
          <w:trHeight w:val="225"/>
        </w:trPr>
        <w:tc>
          <w:tcPr>
            <w:tcW w:w="2441"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C6A406E" w14:textId="77777777" w:rsidR="001D2FB0" w:rsidRDefault="001D2FB0" w:rsidP="004B3C10">
            <w:pPr>
              <w:rPr>
                <w:rFonts w:ascii="Arial" w:hAnsi="Arial" w:cs="Arial"/>
                <w:color w:val="000000"/>
                <w:sz w:val="18"/>
                <w:szCs w:val="18"/>
              </w:rPr>
            </w:pPr>
            <w:r>
              <w:rPr>
                <w:rFonts w:ascii="Arial" w:hAnsi="Arial" w:cs="Arial"/>
                <w:color w:val="000000"/>
                <w:sz w:val="18"/>
                <w:szCs w:val="18"/>
              </w:rPr>
              <w:t>Ask critical questions about their own teaching.</w:t>
            </w:r>
          </w:p>
        </w:tc>
        <w:tc>
          <w:tcPr>
            <w:tcW w:w="416"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33665B2" w14:textId="77777777" w:rsidR="001D2FB0" w:rsidRPr="001D2FB0" w:rsidRDefault="001D2FB0" w:rsidP="004B3C10">
            <w:pPr>
              <w:jc w:val="center"/>
              <w:rPr>
                <w:rFonts w:ascii="Arial" w:hAnsi="Arial" w:cs="Arial"/>
                <w:color w:val="000000"/>
                <w:sz w:val="18"/>
                <w:szCs w:val="18"/>
              </w:rPr>
            </w:pPr>
            <w:r w:rsidRPr="001D2FB0">
              <w:rPr>
                <w:rFonts w:ascii="Arial" w:hAnsi="Arial" w:cs="Arial"/>
                <w:color w:val="000000"/>
                <w:sz w:val="18"/>
                <w:szCs w:val="18"/>
              </w:rPr>
              <w:t>18%</w:t>
            </w:r>
          </w:p>
        </w:tc>
        <w:tc>
          <w:tcPr>
            <w:tcW w:w="67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8E83E2C" w14:textId="77777777" w:rsidR="001D2FB0" w:rsidRDefault="001D2FB0">
            <w:pPr>
              <w:jc w:val="right"/>
              <w:rPr>
                <w:rFonts w:ascii="Arial" w:hAnsi="Arial" w:cs="Arial"/>
                <w:color w:val="000000"/>
                <w:sz w:val="18"/>
                <w:szCs w:val="18"/>
              </w:rPr>
            </w:pPr>
            <w:r>
              <w:rPr>
                <w:rFonts w:ascii="Arial" w:hAnsi="Arial" w:cs="Arial"/>
                <w:color w:val="000000"/>
                <w:sz w:val="18"/>
                <w:szCs w:val="18"/>
              </w:rPr>
              <w:t>13%</w:t>
            </w:r>
          </w:p>
        </w:tc>
        <w:tc>
          <w:tcPr>
            <w:tcW w:w="65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0A5F607" w14:textId="77777777" w:rsidR="001D2FB0" w:rsidRDefault="001D2FB0">
            <w:pPr>
              <w:jc w:val="right"/>
              <w:rPr>
                <w:rFonts w:ascii="Arial" w:hAnsi="Arial" w:cs="Arial"/>
                <w:color w:val="000000"/>
                <w:sz w:val="18"/>
                <w:szCs w:val="18"/>
              </w:rPr>
            </w:pPr>
            <w:r>
              <w:rPr>
                <w:rFonts w:ascii="Arial" w:hAnsi="Arial" w:cs="Arial"/>
                <w:color w:val="000000"/>
                <w:sz w:val="18"/>
                <w:szCs w:val="18"/>
              </w:rPr>
              <w:t>34%</w:t>
            </w:r>
          </w:p>
        </w:tc>
        <w:tc>
          <w:tcPr>
            <w:tcW w:w="46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9DC2E6E" w14:textId="77777777" w:rsidR="001D2FB0" w:rsidRDefault="001D2FB0">
            <w:pPr>
              <w:jc w:val="right"/>
              <w:rPr>
                <w:rFonts w:ascii="Arial" w:hAnsi="Arial" w:cs="Arial"/>
                <w:color w:val="000000"/>
                <w:sz w:val="18"/>
                <w:szCs w:val="18"/>
              </w:rPr>
            </w:pPr>
            <w:r>
              <w:rPr>
                <w:rFonts w:ascii="Arial" w:hAnsi="Arial" w:cs="Arial"/>
                <w:color w:val="000000"/>
                <w:sz w:val="18"/>
                <w:szCs w:val="18"/>
              </w:rPr>
              <w:t>17%</w:t>
            </w:r>
          </w:p>
        </w:tc>
        <w:tc>
          <w:tcPr>
            <w:tcW w:w="34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EEDFB2A" w14:textId="77777777" w:rsidR="001D2FB0" w:rsidRDefault="001D2FB0">
            <w:pPr>
              <w:jc w:val="right"/>
              <w:rPr>
                <w:rFonts w:ascii="Arial" w:hAnsi="Arial" w:cs="Arial"/>
                <w:color w:val="000000"/>
                <w:sz w:val="18"/>
                <w:szCs w:val="18"/>
              </w:rPr>
            </w:pPr>
            <w:r>
              <w:rPr>
                <w:rFonts w:ascii="Arial" w:hAnsi="Arial" w:cs="Arial"/>
                <w:color w:val="000000"/>
                <w:sz w:val="18"/>
                <w:szCs w:val="18"/>
              </w:rPr>
              <w:t>18%</w:t>
            </w:r>
          </w:p>
        </w:tc>
      </w:tr>
      <w:tr w:rsidR="001D2FB0" w14:paraId="386AE13C" w14:textId="77777777" w:rsidTr="004B3C10">
        <w:trPr>
          <w:trHeight w:val="225"/>
        </w:trPr>
        <w:tc>
          <w:tcPr>
            <w:tcW w:w="2441"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B55561B" w14:textId="77777777" w:rsidR="001D2FB0" w:rsidRDefault="001D2FB0" w:rsidP="004B3C10">
            <w:pPr>
              <w:rPr>
                <w:rFonts w:ascii="Arial" w:hAnsi="Arial" w:cs="Arial"/>
                <w:color w:val="000000"/>
                <w:sz w:val="18"/>
                <w:szCs w:val="18"/>
              </w:rPr>
            </w:pPr>
            <w:r>
              <w:rPr>
                <w:rFonts w:ascii="Arial" w:hAnsi="Arial" w:cs="Arial"/>
                <w:color w:val="000000"/>
                <w:sz w:val="18"/>
                <w:szCs w:val="18"/>
              </w:rPr>
              <w:t>Demonstrate the dispositions of a professional teacher.</w:t>
            </w:r>
          </w:p>
        </w:tc>
        <w:tc>
          <w:tcPr>
            <w:tcW w:w="416"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53D51197" w14:textId="77777777" w:rsidR="001D2FB0" w:rsidRPr="001D2FB0" w:rsidRDefault="001D2FB0" w:rsidP="004B3C10">
            <w:pPr>
              <w:jc w:val="center"/>
              <w:rPr>
                <w:rFonts w:ascii="Arial" w:hAnsi="Arial" w:cs="Arial"/>
                <w:color w:val="000000"/>
                <w:sz w:val="18"/>
                <w:szCs w:val="18"/>
              </w:rPr>
            </w:pPr>
            <w:r w:rsidRPr="001D2FB0">
              <w:rPr>
                <w:rFonts w:ascii="Arial" w:hAnsi="Arial" w:cs="Arial"/>
                <w:color w:val="000000"/>
                <w:sz w:val="18"/>
                <w:szCs w:val="18"/>
              </w:rPr>
              <w:t>6%</w:t>
            </w:r>
          </w:p>
        </w:tc>
        <w:tc>
          <w:tcPr>
            <w:tcW w:w="67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010A825" w14:textId="77777777" w:rsidR="001D2FB0" w:rsidRDefault="001D2FB0">
            <w:pPr>
              <w:jc w:val="right"/>
              <w:rPr>
                <w:rFonts w:ascii="Arial" w:hAnsi="Arial" w:cs="Arial"/>
                <w:color w:val="000000"/>
                <w:sz w:val="18"/>
                <w:szCs w:val="18"/>
              </w:rPr>
            </w:pPr>
            <w:r>
              <w:rPr>
                <w:rFonts w:ascii="Arial" w:hAnsi="Arial" w:cs="Arial"/>
                <w:color w:val="000000"/>
                <w:sz w:val="18"/>
                <w:szCs w:val="18"/>
              </w:rPr>
              <w:t>13%</w:t>
            </w:r>
          </w:p>
        </w:tc>
        <w:tc>
          <w:tcPr>
            <w:tcW w:w="65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A0F6890" w14:textId="77777777" w:rsidR="001D2FB0" w:rsidRDefault="001D2FB0">
            <w:pPr>
              <w:jc w:val="right"/>
              <w:rPr>
                <w:rFonts w:ascii="Arial" w:hAnsi="Arial" w:cs="Arial"/>
                <w:color w:val="000000"/>
                <w:sz w:val="18"/>
                <w:szCs w:val="18"/>
              </w:rPr>
            </w:pPr>
            <w:r>
              <w:rPr>
                <w:rFonts w:ascii="Arial" w:hAnsi="Arial" w:cs="Arial"/>
                <w:color w:val="000000"/>
                <w:sz w:val="18"/>
                <w:szCs w:val="18"/>
              </w:rPr>
              <w:t>9%</w:t>
            </w:r>
          </w:p>
        </w:tc>
        <w:tc>
          <w:tcPr>
            <w:tcW w:w="46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C2B1CFB" w14:textId="77777777" w:rsidR="001D2FB0" w:rsidRDefault="001D2FB0">
            <w:pPr>
              <w:jc w:val="right"/>
              <w:rPr>
                <w:rFonts w:ascii="Arial" w:hAnsi="Arial" w:cs="Arial"/>
                <w:color w:val="000000"/>
                <w:sz w:val="18"/>
                <w:szCs w:val="18"/>
              </w:rPr>
            </w:pPr>
            <w:r>
              <w:rPr>
                <w:rFonts w:ascii="Arial" w:hAnsi="Arial" w:cs="Arial"/>
                <w:color w:val="000000"/>
                <w:sz w:val="18"/>
                <w:szCs w:val="18"/>
              </w:rPr>
              <w:t>5%</w:t>
            </w:r>
          </w:p>
        </w:tc>
        <w:tc>
          <w:tcPr>
            <w:tcW w:w="34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D03734A" w14:textId="77777777" w:rsidR="001D2FB0" w:rsidRDefault="001D2FB0">
            <w:pPr>
              <w:jc w:val="right"/>
              <w:rPr>
                <w:rFonts w:ascii="Arial" w:hAnsi="Arial" w:cs="Arial"/>
                <w:color w:val="000000"/>
                <w:sz w:val="18"/>
                <w:szCs w:val="18"/>
              </w:rPr>
            </w:pPr>
            <w:r>
              <w:rPr>
                <w:rFonts w:ascii="Arial" w:hAnsi="Arial" w:cs="Arial"/>
                <w:color w:val="000000"/>
                <w:sz w:val="18"/>
                <w:szCs w:val="18"/>
              </w:rPr>
              <w:t>8%</w:t>
            </w:r>
          </w:p>
        </w:tc>
      </w:tr>
      <w:tr w:rsidR="001D2FB0" w14:paraId="2E7121EB" w14:textId="77777777" w:rsidTr="004B3C10">
        <w:trPr>
          <w:trHeight w:val="225"/>
        </w:trPr>
        <w:tc>
          <w:tcPr>
            <w:tcW w:w="2441"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74F7E4E" w14:textId="77777777" w:rsidR="001D2FB0" w:rsidRDefault="001D2FB0" w:rsidP="004B3C10">
            <w:pPr>
              <w:rPr>
                <w:rFonts w:ascii="Arial" w:hAnsi="Arial" w:cs="Arial"/>
                <w:color w:val="000000"/>
                <w:sz w:val="18"/>
                <w:szCs w:val="18"/>
              </w:rPr>
            </w:pPr>
            <w:r>
              <w:rPr>
                <w:rFonts w:ascii="Arial" w:hAnsi="Arial" w:cs="Arial"/>
                <w:color w:val="000000"/>
                <w:sz w:val="18"/>
                <w:szCs w:val="18"/>
              </w:rPr>
              <w:t>Work collaboratively with other professionals.</w:t>
            </w:r>
          </w:p>
        </w:tc>
        <w:tc>
          <w:tcPr>
            <w:tcW w:w="416"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FAD696D" w14:textId="77777777" w:rsidR="001D2FB0" w:rsidRPr="001D2FB0" w:rsidRDefault="001D2FB0" w:rsidP="004B3C10">
            <w:pPr>
              <w:jc w:val="center"/>
              <w:rPr>
                <w:rFonts w:ascii="Arial" w:hAnsi="Arial" w:cs="Arial"/>
                <w:color w:val="000000"/>
                <w:sz w:val="18"/>
                <w:szCs w:val="18"/>
              </w:rPr>
            </w:pPr>
            <w:r w:rsidRPr="001D2FB0">
              <w:rPr>
                <w:rFonts w:ascii="Arial" w:hAnsi="Arial" w:cs="Arial"/>
                <w:color w:val="000000"/>
                <w:sz w:val="18"/>
                <w:szCs w:val="18"/>
              </w:rPr>
              <w:t>7%</w:t>
            </w:r>
          </w:p>
        </w:tc>
        <w:tc>
          <w:tcPr>
            <w:tcW w:w="67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AB2546F" w14:textId="77777777" w:rsidR="001D2FB0" w:rsidRDefault="001D2FB0">
            <w:pPr>
              <w:jc w:val="right"/>
              <w:rPr>
                <w:rFonts w:ascii="Arial" w:hAnsi="Arial" w:cs="Arial"/>
                <w:color w:val="000000"/>
                <w:sz w:val="18"/>
                <w:szCs w:val="18"/>
              </w:rPr>
            </w:pPr>
            <w:r>
              <w:rPr>
                <w:rFonts w:ascii="Arial" w:hAnsi="Arial" w:cs="Arial"/>
                <w:color w:val="000000"/>
                <w:sz w:val="18"/>
                <w:szCs w:val="18"/>
              </w:rPr>
              <w:t>13%</w:t>
            </w:r>
          </w:p>
        </w:tc>
        <w:tc>
          <w:tcPr>
            <w:tcW w:w="65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65E1E5C" w14:textId="77777777" w:rsidR="001D2FB0" w:rsidRDefault="001D2FB0">
            <w:pPr>
              <w:jc w:val="right"/>
              <w:rPr>
                <w:rFonts w:ascii="Arial" w:hAnsi="Arial" w:cs="Arial"/>
                <w:color w:val="000000"/>
                <w:sz w:val="18"/>
                <w:szCs w:val="18"/>
              </w:rPr>
            </w:pPr>
            <w:r>
              <w:rPr>
                <w:rFonts w:ascii="Arial" w:hAnsi="Arial" w:cs="Arial"/>
                <w:color w:val="000000"/>
                <w:sz w:val="18"/>
                <w:szCs w:val="18"/>
              </w:rPr>
              <w:t>6%</w:t>
            </w:r>
          </w:p>
        </w:tc>
        <w:tc>
          <w:tcPr>
            <w:tcW w:w="46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3BF88F7" w14:textId="77777777" w:rsidR="001D2FB0" w:rsidRDefault="001D2FB0">
            <w:pPr>
              <w:jc w:val="right"/>
              <w:rPr>
                <w:rFonts w:ascii="Arial" w:hAnsi="Arial" w:cs="Arial"/>
                <w:color w:val="000000"/>
                <w:sz w:val="18"/>
                <w:szCs w:val="18"/>
              </w:rPr>
            </w:pPr>
            <w:r>
              <w:rPr>
                <w:rFonts w:ascii="Arial" w:hAnsi="Arial" w:cs="Arial"/>
                <w:color w:val="000000"/>
                <w:sz w:val="18"/>
                <w:szCs w:val="18"/>
              </w:rPr>
              <w:t>8%</w:t>
            </w:r>
          </w:p>
        </w:tc>
        <w:tc>
          <w:tcPr>
            <w:tcW w:w="34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5F62187" w14:textId="77777777" w:rsidR="001D2FB0" w:rsidRDefault="001D2FB0">
            <w:pPr>
              <w:jc w:val="right"/>
              <w:rPr>
                <w:rFonts w:ascii="Arial" w:hAnsi="Arial" w:cs="Arial"/>
                <w:color w:val="000000"/>
                <w:sz w:val="18"/>
                <w:szCs w:val="18"/>
              </w:rPr>
            </w:pPr>
            <w:r>
              <w:rPr>
                <w:rFonts w:ascii="Arial" w:hAnsi="Arial" w:cs="Arial"/>
                <w:color w:val="000000"/>
                <w:sz w:val="18"/>
                <w:szCs w:val="18"/>
              </w:rPr>
              <w:t>5%</w:t>
            </w:r>
          </w:p>
        </w:tc>
      </w:tr>
      <w:tr w:rsidR="001D2FB0" w14:paraId="6FD5F090" w14:textId="77777777" w:rsidTr="004B3C10">
        <w:trPr>
          <w:trHeight w:val="225"/>
        </w:trPr>
        <w:tc>
          <w:tcPr>
            <w:tcW w:w="2441"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52F0119" w14:textId="77777777" w:rsidR="001D2FB0" w:rsidRDefault="001D2FB0" w:rsidP="004B3C10">
            <w:pPr>
              <w:rPr>
                <w:rFonts w:ascii="Arial" w:hAnsi="Arial" w:cs="Arial"/>
                <w:color w:val="000000"/>
                <w:sz w:val="18"/>
                <w:szCs w:val="18"/>
              </w:rPr>
            </w:pPr>
            <w:r>
              <w:rPr>
                <w:rFonts w:ascii="Arial" w:hAnsi="Arial" w:cs="Arial"/>
                <w:color w:val="000000"/>
                <w:sz w:val="18"/>
                <w:szCs w:val="18"/>
              </w:rPr>
              <w:t>Make a positive contribution to student learning in your class.</w:t>
            </w:r>
          </w:p>
        </w:tc>
        <w:tc>
          <w:tcPr>
            <w:tcW w:w="416"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749F5EC" w14:textId="77777777" w:rsidR="001D2FB0" w:rsidRPr="001D2FB0" w:rsidRDefault="001D2FB0" w:rsidP="004B3C10">
            <w:pPr>
              <w:jc w:val="center"/>
              <w:rPr>
                <w:rFonts w:ascii="Arial" w:hAnsi="Arial" w:cs="Arial"/>
                <w:color w:val="000000"/>
                <w:sz w:val="18"/>
                <w:szCs w:val="18"/>
              </w:rPr>
            </w:pPr>
            <w:r w:rsidRPr="001D2FB0">
              <w:rPr>
                <w:rFonts w:ascii="Arial" w:hAnsi="Arial" w:cs="Arial"/>
                <w:color w:val="000000"/>
                <w:sz w:val="18"/>
                <w:szCs w:val="18"/>
              </w:rPr>
              <w:t>5%</w:t>
            </w:r>
          </w:p>
        </w:tc>
        <w:tc>
          <w:tcPr>
            <w:tcW w:w="67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B6C3068" w14:textId="77777777" w:rsidR="001D2FB0" w:rsidRDefault="001D2FB0">
            <w:pPr>
              <w:jc w:val="right"/>
              <w:rPr>
                <w:rFonts w:ascii="Arial" w:hAnsi="Arial" w:cs="Arial"/>
                <w:color w:val="000000"/>
                <w:sz w:val="18"/>
                <w:szCs w:val="18"/>
              </w:rPr>
            </w:pPr>
            <w:r>
              <w:rPr>
                <w:rFonts w:ascii="Arial" w:hAnsi="Arial" w:cs="Arial"/>
                <w:color w:val="000000"/>
                <w:sz w:val="18"/>
                <w:szCs w:val="18"/>
              </w:rPr>
              <w:t>7%</w:t>
            </w:r>
          </w:p>
        </w:tc>
        <w:tc>
          <w:tcPr>
            <w:tcW w:w="65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089DF2B" w14:textId="77777777" w:rsidR="001D2FB0" w:rsidRDefault="001D2FB0">
            <w:pPr>
              <w:jc w:val="right"/>
              <w:rPr>
                <w:rFonts w:ascii="Arial" w:hAnsi="Arial" w:cs="Arial"/>
                <w:color w:val="000000"/>
                <w:sz w:val="18"/>
                <w:szCs w:val="18"/>
              </w:rPr>
            </w:pPr>
            <w:r>
              <w:rPr>
                <w:rFonts w:ascii="Arial" w:hAnsi="Arial" w:cs="Arial"/>
                <w:color w:val="000000"/>
                <w:sz w:val="18"/>
                <w:szCs w:val="18"/>
              </w:rPr>
              <w:t>6%</w:t>
            </w:r>
          </w:p>
        </w:tc>
        <w:tc>
          <w:tcPr>
            <w:tcW w:w="46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4436935" w14:textId="77777777" w:rsidR="001D2FB0" w:rsidRDefault="001D2FB0">
            <w:pPr>
              <w:jc w:val="right"/>
              <w:rPr>
                <w:rFonts w:ascii="Arial" w:hAnsi="Arial" w:cs="Arial"/>
                <w:color w:val="000000"/>
                <w:sz w:val="18"/>
                <w:szCs w:val="18"/>
              </w:rPr>
            </w:pPr>
            <w:r>
              <w:rPr>
                <w:rFonts w:ascii="Arial" w:hAnsi="Arial" w:cs="Arial"/>
                <w:color w:val="000000"/>
                <w:sz w:val="18"/>
                <w:szCs w:val="18"/>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5928085E" w14:textId="77777777" w:rsidR="001D2FB0" w:rsidRDefault="001D2FB0">
            <w:pPr>
              <w:jc w:val="right"/>
              <w:rPr>
                <w:rFonts w:ascii="Arial" w:hAnsi="Arial" w:cs="Arial"/>
                <w:color w:val="000000"/>
                <w:sz w:val="18"/>
                <w:szCs w:val="18"/>
              </w:rPr>
            </w:pPr>
            <w:r>
              <w:rPr>
                <w:rFonts w:ascii="Arial" w:hAnsi="Arial" w:cs="Arial"/>
                <w:color w:val="000000"/>
                <w:sz w:val="18"/>
                <w:szCs w:val="18"/>
              </w:rPr>
              <w:t>8%</w:t>
            </w:r>
          </w:p>
        </w:tc>
      </w:tr>
    </w:tbl>
    <w:p w14:paraId="7D7AAC29" w14:textId="77777777" w:rsidR="004B3C10" w:rsidRDefault="001D2FB0">
      <w:pPr>
        <w:rPr>
          <w:rFonts w:eastAsia="Times New Roman"/>
        </w:rPr>
      </w:pPr>
      <w:r>
        <w:rPr>
          <w:rFonts w:eastAsia="Times New Roman"/>
        </w:rPr>
        <w:t>*Experience High = more than one MU student teacher, at least one student teacher from other universities, at least one early field experience student</w:t>
      </w:r>
    </w:p>
    <w:p w14:paraId="662B97CE" w14:textId="77777777" w:rsidR="001D2FB0" w:rsidRDefault="001D2FB0">
      <w:pPr>
        <w:rPr>
          <w:rFonts w:eastAsia="Times New Roman"/>
        </w:rPr>
      </w:pPr>
      <w:r>
        <w:rPr>
          <w:rFonts w:eastAsia="Times New Roman"/>
        </w:rPr>
        <w:t>*Experience Low = exactly one MU student teacher, no student teachers other universities.</w:t>
      </w:r>
    </w:p>
    <w:p w14:paraId="316B9DDE" w14:textId="77777777" w:rsidR="007C2652" w:rsidRDefault="007C2652">
      <w:pPr>
        <w:rPr>
          <w:rFonts w:eastAsia="Times New Roman"/>
        </w:rPr>
      </w:pPr>
      <w:r>
        <w:rPr>
          <w:rFonts w:eastAsia="Times New Roman"/>
        </w:rPr>
        <w:br w:type="page"/>
      </w:r>
    </w:p>
    <w:p w14:paraId="089413EF" w14:textId="77777777" w:rsidR="001D2FB0" w:rsidRDefault="007C2652">
      <w:pPr>
        <w:rPr>
          <w:rFonts w:eastAsia="Times New Roman"/>
          <w:b/>
        </w:rPr>
      </w:pPr>
      <w:r w:rsidRPr="004B3C10">
        <w:rPr>
          <w:rFonts w:eastAsia="Times New Roman"/>
          <w:b/>
        </w:rPr>
        <w:lastRenderedPageBreak/>
        <w:t>Preparation needs improvement</w:t>
      </w:r>
      <w:r>
        <w:rPr>
          <w:rFonts w:eastAsia="Times New Roman"/>
          <w:b/>
        </w:rPr>
        <w:t xml:space="preserve"> (Sorted)</w:t>
      </w:r>
    </w:p>
    <w:p w14:paraId="33CD79D6" w14:textId="77777777" w:rsidR="00BD1AE1" w:rsidRPr="00BD1AE1" w:rsidRDefault="00BD1AE1">
      <w:pPr>
        <w:rPr>
          <w:rFonts w:eastAsia="Times New Roman"/>
        </w:rPr>
      </w:pPr>
      <w:r w:rsidRPr="00BD1AE1">
        <w:rPr>
          <w:rFonts w:eastAsia="Times New Roman"/>
        </w:rPr>
        <w:t>[</w:t>
      </w:r>
      <w:r w:rsidRPr="00BD1AE1">
        <w:rPr>
          <w:rStyle w:val="Strong"/>
          <w:rFonts w:ascii="Arial" w:hAnsi="Arial" w:cs="Arial"/>
          <w:color w:val="333333"/>
          <w:sz w:val="18"/>
          <w:szCs w:val="18"/>
        </w:rPr>
        <w:t>Please rate how well Millersville programs prepare initial certification student teachers to be effective beginning teachers.</w:t>
      </w:r>
      <w:r w:rsidRPr="00BD1AE1">
        <w:rPr>
          <w:rFonts w:ascii="Arial" w:hAnsi="Arial" w:cs="Arial"/>
          <w:color w:val="333333"/>
          <w:sz w:val="20"/>
          <w:szCs w:val="20"/>
          <w:shd w:val="clear" w:color="auto" w:fill="FFFFFF"/>
        </w:rPr>
        <w:t>​</w:t>
      </w:r>
      <w:r w:rsidRPr="00BD1AE1">
        <w:rPr>
          <w:rFonts w:eastAsia="Times New Roman"/>
        </w:rPr>
        <w:t>]</w:t>
      </w:r>
    </w:p>
    <w:tbl>
      <w:tblPr>
        <w:tblW w:w="4601" w:type="pct"/>
        <w:shd w:val="clear" w:color="auto" w:fill="E1DFB2"/>
        <w:tblCellMar>
          <w:top w:w="15" w:type="dxa"/>
          <w:left w:w="30" w:type="dxa"/>
          <w:bottom w:w="15" w:type="dxa"/>
          <w:right w:w="30" w:type="dxa"/>
        </w:tblCellMar>
        <w:tblLook w:val="04A0" w:firstRow="1" w:lastRow="0" w:firstColumn="1" w:lastColumn="0" w:noHBand="0" w:noVBand="1"/>
      </w:tblPr>
      <w:tblGrid>
        <w:gridCol w:w="3739"/>
        <w:gridCol w:w="614"/>
        <w:gridCol w:w="1017"/>
        <w:gridCol w:w="1021"/>
        <w:gridCol w:w="1021"/>
        <w:gridCol w:w="686"/>
        <w:gridCol w:w="506"/>
      </w:tblGrid>
      <w:tr w:rsidR="00036E1E" w14:paraId="4D384BE8" w14:textId="77777777" w:rsidTr="00036E1E">
        <w:trPr>
          <w:trHeight w:val="225"/>
        </w:trPr>
        <w:tc>
          <w:tcPr>
            <w:tcW w:w="217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CC7E18E" w14:textId="77777777" w:rsidR="00036E1E" w:rsidRDefault="00036E1E" w:rsidP="00036E1E">
            <w:pPr>
              <w:rPr>
                <w:rFonts w:ascii="Arial" w:hAnsi="Arial" w:cs="Arial"/>
                <w:color w:val="000000"/>
                <w:sz w:val="18"/>
                <w:szCs w:val="18"/>
              </w:rPr>
            </w:pPr>
          </w:p>
        </w:tc>
        <w:tc>
          <w:tcPr>
            <w:tcW w:w="358"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B24E41F" w14:textId="77777777" w:rsidR="00036E1E" w:rsidRDefault="00036E1E" w:rsidP="00036E1E">
            <w:pPr>
              <w:jc w:val="center"/>
              <w:rPr>
                <w:rFonts w:ascii="Arial" w:hAnsi="Arial" w:cs="Arial"/>
                <w:b/>
                <w:color w:val="000000"/>
                <w:sz w:val="18"/>
                <w:szCs w:val="18"/>
              </w:rPr>
            </w:pPr>
            <w:r>
              <w:rPr>
                <w:rFonts w:ascii="Arial" w:hAnsi="Arial" w:cs="Arial"/>
                <w:b/>
                <w:color w:val="000000"/>
                <w:sz w:val="18"/>
                <w:szCs w:val="18"/>
              </w:rPr>
              <w:t>All</w:t>
            </w:r>
          </w:p>
          <w:p w14:paraId="61504384" w14:textId="77777777" w:rsidR="00036E1E" w:rsidRPr="004B3C10" w:rsidRDefault="00036E1E" w:rsidP="00036E1E">
            <w:pPr>
              <w:jc w:val="center"/>
              <w:rPr>
                <w:rFonts w:ascii="Arial" w:hAnsi="Arial" w:cs="Arial"/>
                <w:b/>
                <w:color w:val="000000"/>
                <w:sz w:val="18"/>
                <w:szCs w:val="18"/>
              </w:rPr>
            </w:pPr>
            <w:r>
              <w:rPr>
                <w:rFonts w:ascii="Arial" w:hAnsi="Arial" w:cs="Arial"/>
                <w:b/>
                <w:color w:val="000000"/>
                <w:sz w:val="18"/>
                <w:szCs w:val="18"/>
              </w:rPr>
              <w:t>(187)</w:t>
            </w:r>
          </w:p>
        </w:tc>
        <w:tc>
          <w:tcPr>
            <w:tcW w:w="592" w:type="pct"/>
            <w:tcBorders>
              <w:top w:val="single" w:sz="4" w:space="0" w:color="000000"/>
              <w:left w:val="single" w:sz="4" w:space="0" w:color="000000"/>
              <w:bottom w:val="single" w:sz="4" w:space="0" w:color="000000"/>
              <w:right w:val="single" w:sz="4" w:space="0" w:color="000000"/>
            </w:tcBorders>
            <w:shd w:val="clear" w:color="auto" w:fill="FAFDF7"/>
          </w:tcPr>
          <w:p w14:paraId="5F3AF904" w14:textId="77777777" w:rsidR="00036E1E" w:rsidRDefault="00036E1E" w:rsidP="00036E1E">
            <w:pPr>
              <w:jc w:val="center"/>
              <w:rPr>
                <w:rFonts w:ascii="Arial" w:hAnsi="Arial" w:cs="Arial"/>
                <w:b/>
                <w:color w:val="000000"/>
                <w:sz w:val="18"/>
                <w:szCs w:val="18"/>
              </w:rPr>
            </w:pPr>
            <w:r>
              <w:rPr>
                <w:rFonts w:ascii="Arial" w:hAnsi="Arial" w:cs="Arial"/>
                <w:b/>
                <w:color w:val="000000"/>
                <w:sz w:val="18"/>
                <w:szCs w:val="18"/>
              </w:rPr>
              <w:t xml:space="preserve">2005 </w:t>
            </w:r>
          </w:p>
          <w:p w14:paraId="746FF507" w14:textId="77777777" w:rsidR="00036E1E" w:rsidRDefault="00036E1E" w:rsidP="00036E1E">
            <w:pPr>
              <w:jc w:val="center"/>
              <w:rPr>
                <w:rFonts w:ascii="Arial" w:hAnsi="Arial" w:cs="Arial"/>
                <w:b/>
                <w:color w:val="000000"/>
                <w:sz w:val="18"/>
                <w:szCs w:val="18"/>
              </w:rPr>
            </w:pPr>
            <w:r>
              <w:rPr>
                <w:rFonts w:ascii="Arial" w:hAnsi="Arial" w:cs="Arial"/>
                <w:b/>
                <w:color w:val="000000"/>
                <w:sz w:val="18"/>
                <w:szCs w:val="18"/>
              </w:rPr>
              <w:t>Survey</w:t>
            </w:r>
          </w:p>
          <w:p w14:paraId="061800F0" w14:textId="77777777" w:rsidR="00036E1E" w:rsidRDefault="00036E1E" w:rsidP="00036E1E">
            <w:pPr>
              <w:jc w:val="center"/>
              <w:rPr>
                <w:rFonts w:ascii="Arial" w:hAnsi="Arial" w:cs="Arial"/>
                <w:b/>
                <w:color w:val="000000"/>
                <w:sz w:val="18"/>
                <w:szCs w:val="18"/>
              </w:rPr>
            </w:pPr>
            <w:r>
              <w:rPr>
                <w:rFonts w:ascii="Arial" w:hAnsi="Arial" w:cs="Arial"/>
                <w:b/>
                <w:color w:val="000000"/>
                <w:sz w:val="18"/>
                <w:szCs w:val="18"/>
              </w:rPr>
              <w:t>(87)</w:t>
            </w:r>
          </w:p>
        </w:tc>
        <w:tc>
          <w:tcPr>
            <w:tcW w:w="592" w:type="pct"/>
            <w:tcBorders>
              <w:top w:val="single" w:sz="4" w:space="0" w:color="000000"/>
              <w:left w:val="single" w:sz="4" w:space="0" w:color="000000"/>
              <w:bottom w:val="single" w:sz="4" w:space="0" w:color="000000"/>
              <w:right w:val="single" w:sz="4" w:space="0" w:color="000000"/>
            </w:tcBorders>
            <w:shd w:val="clear" w:color="auto" w:fill="FAFDF7"/>
          </w:tcPr>
          <w:p w14:paraId="61E8A02C" w14:textId="77777777" w:rsidR="00036E1E" w:rsidRDefault="00036E1E" w:rsidP="00036E1E">
            <w:pPr>
              <w:jc w:val="center"/>
              <w:rPr>
                <w:rFonts w:ascii="Arial" w:hAnsi="Arial" w:cs="Arial"/>
                <w:b/>
                <w:color w:val="000000"/>
                <w:sz w:val="18"/>
                <w:szCs w:val="18"/>
              </w:rPr>
            </w:pPr>
            <w:r>
              <w:rPr>
                <w:rFonts w:ascii="Arial" w:hAnsi="Arial" w:cs="Arial"/>
                <w:b/>
                <w:color w:val="000000"/>
                <w:sz w:val="18"/>
                <w:szCs w:val="18"/>
              </w:rPr>
              <w:t>Experience</w:t>
            </w:r>
          </w:p>
          <w:p w14:paraId="34559F89" w14:textId="77777777" w:rsidR="00036E1E" w:rsidRDefault="00036E1E" w:rsidP="00036E1E">
            <w:pPr>
              <w:jc w:val="center"/>
              <w:rPr>
                <w:rFonts w:ascii="Arial" w:hAnsi="Arial" w:cs="Arial"/>
                <w:b/>
                <w:color w:val="000000"/>
                <w:sz w:val="18"/>
                <w:szCs w:val="18"/>
              </w:rPr>
            </w:pPr>
            <w:r>
              <w:rPr>
                <w:rFonts w:ascii="Arial" w:hAnsi="Arial" w:cs="Arial"/>
                <w:b/>
                <w:color w:val="000000"/>
                <w:sz w:val="18"/>
                <w:szCs w:val="18"/>
              </w:rPr>
              <w:t>High*</w:t>
            </w:r>
          </w:p>
          <w:p w14:paraId="53D625A8" w14:textId="77777777" w:rsidR="00036E1E" w:rsidRDefault="00036E1E" w:rsidP="00036E1E">
            <w:pPr>
              <w:jc w:val="center"/>
              <w:rPr>
                <w:rFonts w:ascii="Arial" w:hAnsi="Arial" w:cs="Arial"/>
                <w:b/>
                <w:color w:val="000000"/>
                <w:sz w:val="18"/>
                <w:szCs w:val="18"/>
              </w:rPr>
            </w:pPr>
            <w:r>
              <w:rPr>
                <w:rFonts w:ascii="Arial" w:hAnsi="Arial" w:cs="Arial"/>
                <w:b/>
                <w:color w:val="000000"/>
                <w:sz w:val="18"/>
                <w:szCs w:val="18"/>
              </w:rPr>
              <w:t>(45)</w:t>
            </w:r>
          </w:p>
        </w:tc>
        <w:tc>
          <w:tcPr>
            <w:tcW w:w="589" w:type="pct"/>
            <w:tcBorders>
              <w:top w:val="single" w:sz="4" w:space="0" w:color="000000"/>
              <w:left w:val="single" w:sz="4" w:space="0" w:color="000000"/>
              <w:bottom w:val="single" w:sz="4" w:space="0" w:color="000000"/>
              <w:right w:val="single" w:sz="4" w:space="0" w:color="000000"/>
            </w:tcBorders>
            <w:shd w:val="clear" w:color="auto" w:fill="FAFDF7"/>
          </w:tcPr>
          <w:p w14:paraId="596F8488" w14:textId="77777777" w:rsidR="00036E1E" w:rsidRDefault="00036E1E" w:rsidP="00036E1E">
            <w:pPr>
              <w:jc w:val="center"/>
              <w:rPr>
                <w:rFonts w:ascii="Arial" w:hAnsi="Arial" w:cs="Arial"/>
                <w:b/>
                <w:color w:val="000000"/>
                <w:sz w:val="18"/>
                <w:szCs w:val="18"/>
              </w:rPr>
            </w:pPr>
            <w:r>
              <w:rPr>
                <w:rFonts w:ascii="Arial" w:hAnsi="Arial" w:cs="Arial"/>
                <w:b/>
                <w:color w:val="000000"/>
                <w:sz w:val="18"/>
                <w:szCs w:val="18"/>
              </w:rPr>
              <w:t>Experience</w:t>
            </w:r>
          </w:p>
          <w:p w14:paraId="263C41D4" w14:textId="77777777" w:rsidR="00036E1E" w:rsidRDefault="00036E1E" w:rsidP="00036E1E">
            <w:pPr>
              <w:jc w:val="center"/>
              <w:rPr>
                <w:rFonts w:ascii="Arial" w:hAnsi="Arial" w:cs="Arial"/>
                <w:b/>
                <w:color w:val="000000"/>
                <w:sz w:val="18"/>
                <w:szCs w:val="18"/>
              </w:rPr>
            </w:pPr>
            <w:r>
              <w:rPr>
                <w:rFonts w:ascii="Arial" w:hAnsi="Arial" w:cs="Arial"/>
                <w:b/>
                <w:color w:val="000000"/>
                <w:sz w:val="18"/>
                <w:szCs w:val="18"/>
              </w:rPr>
              <w:t>Low*</w:t>
            </w:r>
          </w:p>
          <w:p w14:paraId="70B6357C" w14:textId="77777777" w:rsidR="00036E1E" w:rsidRDefault="00036E1E" w:rsidP="00036E1E">
            <w:pPr>
              <w:jc w:val="center"/>
              <w:rPr>
                <w:rFonts w:ascii="Arial" w:hAnsi="Arial" w:cs="Arial"/>
                <w:b/>
                <w:color w:val="000000"/>
                <w:sz w:val="18"/>
                <w:szCs w:val="18"/>
              </w:rPr>
            </w:pPr>
            <w:r>
              <w:rPr>
                <w:rFonts w:ascii="Arial" w:hAnsi="Arial" w:cs="Arial"/>
                <w:b/>
                <w:color w:val="000000"/>
                <w:sz w:val="18"/>
                <w:szCs w:val="18"/>
              </w:rPr>
              <w:t>(32)</w:t>
            </w:r>
          </w:p>
        </w:tc>
        <w:tc>
          <w:tcPr>
            <w:tcW w:w="400" w:type="pct"/>
            <w:tcBorders>
              <w:top w:val="single" w:sz="4" w:space="0" w:color="000000"/>
              <w:left w:val="single" w:sz="4" w:space="0" w:color="000000"/>
              <w:bottom w:val="single" w:sz="4" w:space="0" w:color="000000"/>
              <w:right w:val="single" w:sz="4" w:space="0" w:color="000000"/>
            </w:tcBorders>
            <w:shd w:val="clear" w:color="auto" w:fill="FAFDF7"/>
          </w:tcPr>
          <w:p w14:paraId="192EBD3A" w14:textId="77777777" w:rsidR="00036E1E" w:rsidRDefault="00036E1E" w:rsidP="00036E1E">
            <w:pPr>
              <w:jc w:val="center"/>
              <w:rPr>
                <w:rFonts w:ascii="Arial" w:hAnsi="Arial" w:cs="Arial"/>
                <w:b/>
                <w:color w:val="000000"/>
                <w:sz w:val="18"/>
                <w:szCs w:val="18"/>
              </w:rPr>
            </w:pPr>
            <w:r>
              <w:rPr>
                <w:rFonts w:ascii="Arial" w:hAnsi="Arial" w:cs="Arial"/>
                <w:b/>
                <w:color w:val="000000"/>
                <w:sz w:val="18"/>
                <w:szCs w:val="18"/>
              </w:rPr>
              <w:t>P-6</w:t>
            </w:r>
          </w:p>
          <w:p w14:paraId="311E1231" w14:textId="77777777" w:rsidR="00036E1E" w:rsidRDefault="00036E1E" w:rsidP="00036E1E">
            <w:pPr>
              <w:jc w:val="center"/>
              <w:rPr>
                <w:rFonts w:ascii="Arial" w:hAnsi="Arial" w:cs="Arial"/>
                <w:b/>
                <w:color w:val="000000"/>
                <w:sz w:val="18"/>
                <w:szCs w:val="18"/>
              </w:rPr>
            </w:pPr>
            <w:r>
              <w:rPr>
                <w:rFonts w:ascii="Arial" w:hAnsi="Arial" w:cs="Arial"/>
                <w:b/>
                <w:color w:val="000000"/>
                <w:sz w:val="18"/>
                <w:szCs w:val="18"/>
              </w:rPr>
              <w:t>(95)</w:t>
            </w:r>
          </w:p>
        </w:tc>
        <w:tc>
          <w:tcPr>
            <w:tcW w:w="295" w:type="pct"/>
            <w:tcBorders>
              <w:top w:val="single" w:sz="4" w:space="0" w:color="000000"/>
              <w:left w:val="single" w:sz="4" w:space="0" w:color="000000"/>
              <w:bottom w:val="single" w:sz="4" w:space="0" w:color="000000"/>
              <w:right w:val="single" w:sz="4" w:space="0" w:color="000000"/>
            </w:tcBorders>
            <w:shd w:val="clear" w:color="auto" w:fill="FAFDF7"/>
          </w:tcPr>
          <w:p w14:paraId="69ACBD83" w14:textId="77777777" w:rsidR="00036E1E" w:rsidRDefault="00036E1E" w:rsidP="00036E1E">
            <w:pPr>
              <w:jc w:val="center"/>
              <w:rPr>
                <w:rFonts w:ascii="Arial" w:hAnsi="Arial" w:cs="Arial"/>
                <w:b/>
                <w:color w:val="000000"/>
                <w:sz w:val="18"/>
                <w:szCs w:val="18"/>
              </w:rPr>
            </w:pPr>
            <w:r>
              <w:rPr>
                <w:rFonts w:ascii="Arial" w:hAnsi="Arial" w:cs="Arial"/>
                <w:b/>
                <w:color w:val="000000"/>
                <w:sz w:val="18"/>
                <w:szCs w:val="18"/>
              </w:rPr>
              <w:t>7-12</w:t>
            </w:r>
          </w:p>
          <w:p w14:paraId="22EF3105" w14:textId="77777777" w:rsidR="00036E1E" w:rsidRDefault="00036E1E" w:rsidP="00036E1E">
            <w:pPr>
              <w:jc w:val="center"/>
              <w:rPr>
                <w:rFonts w:ascii="Arial" w:hAnsi="Arial" w:cs="Arial"/>
                <w:b/>
                <w:color w:val="000000"/>
                <w:sz w:val="18"/>
                <w:szCs w:val="18"/>
              </w:rPr>
            </w:pPr>
            <w:r>
              <w:rPr>
                <w:rFonts w:ascii="Arial" w:hAnsi="Arial" w:cs="Arial"/>
                <w:b/>
                <w:color w:val="000000"/>
                <w:sz w:val="18"/>
                <w:szCs w:val="18"/>
              </w:rPr>
              <w:t>(92)</w:t>
            </w:r>
          </w:p>
        </w:tc>
      </w:tr>
      <w:tr w:rsidR="00036E1E" w14:paraId="23FC9E42" w14:textId="77777777" w:rsidTr="00036E1E">
        <w:trPr>
          <w:trHeight w:val="225"/>
        </w:trPr>
        <w:tc>
          <w:tcPr>
            <w:tcW w:w="2174"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03C4DAE0" w14:textId="77777777" w:rsidR="00036E1E" w:rsidRDefault="00036E1E">
            <w:pPr>
              <w:rPr>
                <w:rFonts w:ascii="Arial" w:hAnsi="Arial" w:cs="Arial"/>
                <w:color w:val="000000"/>
                <w:sz w:val="18"/>
                <w:szCs w:val="18"/>
              </w:rPr>
            </w:pPr>
            <w:r>
              <w:rPr>
                <w:rFonts w:ascii="Arial" w:hAnsi="Arial" w:cs="Arial"/>
                <w:color w:val="000000"/>
                <w:sz w:val="18"/>
                <w:szCs w:val="18"/>
              </w:rPr>
              <w:t>Effectively respond to disruptive students.</w:t>
            </w:r>
          </w:p>
        </w:tc>
        <w:tc>
          <w:tcPr>
            <w:tcW w:w="358"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320D83D1"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41%</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B86A47E"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34%</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7615F20"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47%</w:t>
            </w:r>
          </w:p>
        </w:tc>
        <w:tc>
          <w:tcPr>
            <w:tcW w:w="58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D8B10F0"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41%</w:t>
            </w:r>
          </w:p>
        </w:tc>
        <w:tc>
          <w:tcPr>
            <w:tcW w:w="400"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B159783"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38%</w:t>
            </w:r>
          </w:p>
        </w:tc>
        <w:tc>
          <w:tcPr>
            <w:tcW w:w="29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6624BA4"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43%</w:t>
            </w:r>
          </w:p>
        </w:tc>
      </w:tr>
      <w:tr w:rsidR="00036E1E" w14:paraId="31ABAB4C" w14:textId="77777777" w:rsidTr="00036E1E">
        <w:trPr>
          <w:trHeight w:val="225"/>
        </w:trPr>
        <w:tc>
          <w:tcPr>
            <w:tcW w:w="2174"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2D500EFD" w14:textId="77777777" w:rsidR="00036E1E" w:rsidRDefault="00036E1E">
            <w:pPr>
              <w:rPr>
                <w:rFonts w:ascii="Arial" w:hAnsi="Arial" w:cs="Arial"/>
                <w:color w:val="000000"/>
                <w:sz w:val="18"/>
                <w:szCs w:val="18"/>
              </w:rPr>
            </w:pPr>
            <w:r>
              <w:rPr>
                <w:rFonts w:ascii="Arial" w:hAnsi="Arial" w:cs="Arial"/>
                <w:color w:val="000000"/>
                <w:sz w:val="18"/>
                <w:szCs w:val="18"/>
              </w:rPr>
              <w:t>Establish effective classroom management procedures.</w:t>
            </w:r>
          </w:p>
        </w:tc>
        <w:tc>
          <w:tcPr>
            <w:tcW w:w="358"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735BBE8C"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36%</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1A9FB5F"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34%</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11D1E64"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36%</w:t>
            </w:r>
          </w:p>
        </w:tc>
        <w:tc>
          <w:tcPr>
            <w:tcW w:w="58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523A29E"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38%</w:t>
            </w:r>
          </w:p>
        </w:tc>
        <w:tc>
          <w:tcPr>
            <w:tcW w:w="400"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3225B64"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34%</w:t>
            </w:r>
          </w:p>
        </w:tc>
        <w:tc>
          <w:tcPr>
            <w:tcW w:w="29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818FCEC"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37%</w:t>
            </w:r>
          </w:p>
        </w:tc>
      </w:tr>
      <w:tr w:rsidR="00036E1E" w14:paraId="0D9CF561" w14:textId="77777777" w:rsidTr="00036E1E">
        <w:trPr>
          <w:trHeight w:val="225"/>
        </w:trPr>
        <w:tc>
          <w:tcPr>
            <w:tcW w:w="2174"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21D759FA" w14:textId="77777777" w:rsidR="00036E1E" w:rsidRDefault="00036E1E">
            <w:pPr>
              <w:rPr>
                <w:rFonts w:ascii="Arial" w:hAnsi="Arial" w:cs="Arial"/>
                <w:color w:val="000000"/>
                <w:sz w:val="18"/>
                <w:szCs w:val="18"/>
              </w:rPr>
            </w:pPr>
            <w:r>
              <w:rPr>
                <w:rFonts w:ascii="Arial" w:hAnsi="Arial" w:cs="Arial"/>
                <w:color w:val="000000"/>
                <w:sz w:val="18"/>
                <w:szCs w:val="18"/>
              </w:rPr>
              <w:t>Involve students in formative assessment to help students monitor their own learning.</w:t>
            </w:r>
          </w:p>
        </w:tc>
        <w:tc>
          <w:tcPr>
            <w:tcW w:w="358"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5DA39DB7"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28%</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8E663C6"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11%</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98E8B27"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31%</w:t>
            </w:r>
          </w:p>
        </w:tc>
        <w:tc>
          <w:tcPr>
            <w:tcW w:w="58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C7D4A69"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34%</w:t>
            </w:r>
          </w:p>
        </w:tc>
        <w:tc>
          <w:tcPr>
            <w:tcW w:w="400"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D9C5F8F"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28%</w:t>
            </w:r>
          </w:p>
        </w:tc>
        <w:tc>
          <w:tcPr>
            <w:tcW w:w="29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30ABA61"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27%</w:t>
            </w:r>
          </w:p>
        </w:tc>
      </w:tr>
      <w:tr w:rsidR="00036E1E" w14:paraId="6DF15D31" w14:textId="77777777" w:rsidTr="00036E1E">
        <w:trPr>
          <w:trHeight w:val="225"/>
        </w:trPr>
        <w:tc>
          <w:tcPr>
            <w:tcW w:w="2174"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597E516B" w14:textId="77777777" w:rsidR="00036E1E" w:rsidRDefault="00036E1E">
            <w:pPr>
              <w:rPr>
                <w:rFonts w:ascii="Arial" w:hAnsi="Arial" w:cs="Arial"/>
                <w:color w:val="000000"/>
                <w:sz w:val="18"/>
                <w:szCs w:val="18"/>
              </w:rPr>
            </w:pPr>
            <w:r>
              <w:rPr>
                <w:rFonts w:ascii="Arial" w:hAnsi="Arial" w:cs="Arial"/>
                <w:color w:val="000000"/>
                <w:sz w:val="18"/>
                <w:szCs w:val="18"/>
              </w:rPr>
              <w:t>Implement accommodations for English Language learners.</w:t>
            </w:r>
          </w:p>
        </w:tc>
        <w:tc>
          <w:tcPr>
            <w:tcW w:w="358"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5E066523"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27%</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662E5CE"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24%</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B16CD81"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27%</w:t>
            </w:r>
          </w:p>
        </w:tc>
        <w:tc>
          <w:tcPr>
            <w:tcW w:w="58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4D69426"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31%</w:t>
            </w:r>
          </w:p>
        </w:tc>
        <w:tc>
          <w:tcPr>
            <w:tcW w:w="400"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6FE37D1"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20%</w:t>
            </w:r>
          </w:p>
        </w:tc>
        <w:tc>
          <w:tcPr>
            <w:tcW w:w="29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51B027BD"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34%</w:t>
            </w:r>
          </w:p>
        </w:tc>
      </w:tr>
      <w:tr w:rsidR="00036E1E" w14:paraId="539C5115" w14:textId="77777777" w:rsidTr="00036E1E">
        <w:trPr>
          <w:trHeight w:val="225"/>
        </w:trPr>
        <w:tc>
          <w:tcPr>
            <w:tcW w:w="2174"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5F911157" w14:textId="77777777" w:rsidR="00036E1E" w:rsidRDefault="00036E1E">
            <w:pPr>
              <w:rPr>
                <w:rFonts w:ascii="Arial" w:hAnsi="Arial" w:cs="Arial"/>
                <w:color w:val="000000"/>
                <w:sz w:val="18"/>
                <w:szCs w:val="18"/>
              </w:rPr>
            </w:pPr>
            <w:r>
              <w:rPr>
                <w:rFonts w:ascii="Arial" w:hAnsi="Arial" w:cs="Arial"/>
                <w:color w:val="000000"/>
                <w:sz w:val="18"/>
                <w:szCs w:val="18"/>
              </w:rPr>
              <w:t>Differentiate instruction to meet the needs of students.</w:t>
            </w:r>
          </w:p>
        </w:tc>
        <w:tc>
          <w:tcPr>
            <w:tcW w:w="358"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5B533036"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24%</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16D8041"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0DE0207"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27%</w:t>
            </w:r>
          </w:p>
        </w:tc>
        <w:tc>
          <w:tcPr>
            <w:tcW w:w="58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00073CC"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28%</w:t>
            </w:r>
          </w:p>
        </w:tc>
        <w:tc>
          <w:tcPr>
            <w:tcW w:w="400"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C674E3A"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27%</w:t>
            </w:r>
          </w:p>
        </w:tc>
        <w:tc>
          <w:tcPr>
            <w:tcW w:w="29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230C256"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21%</w:t>
            </w:r>
          </w:p>
        </w:tc>
      </w:tr>
      <w:tr w:rsidR="00036E1E" w14:paraId="1F20B612" w14:textId="77777777" w:rsidTr="00036E1E">
        <w:trPr>
          <w:trHeight w:val="225"/>
        </w:trPr>
        <w:tc>
          <w:tcPr>
            <w:tcW w:w="2174"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2EDF6593" w14:textId="77777777" w:rsidR="00036E1E" w:rsidRDefault="00036E1E">
            <w:pPr>
              <w:rPr>
                <w:rFonts w:ascii="Arial" w:hAnsi="Arial" w:cs="Arial"/>
                <w:color w:val="000000"/>
                <w:sz w:val="18"/>
                <w:szCs w:val="18"/>
              </w:rPr>
            </w:pPr>
            <w:r>
              <w:rPr>
                <w:rFonts w:ascii="Arial" w:hAnsi="Arial" w:cs="Arial"/>
                <w:color w:val="000000"/>
                <w:sz w:val="18"/>
                <w:szCs w:val="18"/>
              </w:rPr>
              <w:t>Implement accommodations for students with special needs</w:t>
            </w:r>
          </w:p>
        </w:tc>
        <w:tc>
          <w:tcPr>
            <w:tcW w:w="358"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4B48952A"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24%</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A8F4127"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33%</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4C3474B"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24%</w:t>
            </w:r>
          </w:p>
        </w:tc>
        <w:tc>
          <w:tcPr>
            <w:tcW w:w="58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292BEB7"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22%</w:t>
            </w:r>
          </w:p>
        </w:tc>
        <w:tc>
          <w:tcPr>
            <w:tcW w:w="400"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2AB74B6"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25%</w:t>
            </w:r>
          </w:p>
        </w:tc>
        <w:tc>
          <w:tcPr>
            <w:tcW w:w="29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6A911E8"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22%</w:t>
            </w:r>
          </w:p>
        </w:tc>
      </w:tr>
      <w:tr w:rsidR="00036E1E" w14:paraId="1F3CC3EE" w14:textId="77777777" w:rsidTr="00036E1E">
        <w:trPr>
          <w:trHeight w:val="225"/>
        </w:trPr>
        <w:tc>
          <w:tcPr>
            <w:tcW w:w="2174"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44F59145" w14:textId="77777777" w:rsidR="00036E1E" w:rsidRDefault="00036E1E">
            <w:pPr>
              <w:rPr>
                <w:rFonts w:ascii="Arial" w:hAnsi="Arial" w:cs="Arial"/>
                <w:color w:val="000000"/>
                <w:sz w:val="18"/>
                <w:szCs w:val="18"/>
              </w:rPr>
            </w:pPr>
            <w:r>
              <w:rPr>
                <w:rFonts w:ascii="Arial" w:hAnsi="Arial" w:cs="Arial"/>
                <w:color w:val="000000"/>
                <w:sz w:val="18"/>
                <w:szCs w:val="18"/>
              </w:rPr>
              <w:t>Encourage student inquiry and critical thinking.</w:t>
            </w:r>
          </w:p>
        </w:tc>
        <w:tc>
          <w:tcPr>
            <w:tcW w:w="358"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1BD2CC43"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20%</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0F2ED60"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14%</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28936D9"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24%</w:t>
            </w:r>
          </w:p>
        </w:tc>
        <w:tc>
          <w:tcPr>
            <w:tcW w:w="58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509D46F"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16%</w:t>
            </w:r>
          </w:p>
        </w:tc>
        <w:tc>
          <w:tcPr>
            <w:tcW w:w="400"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527951A"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23%</w:t>
            </w:r>
          </w:p>
        </w:tc>
        <w:tc>
          <w:tcPr>
            <w:tcW w:w="29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A8FF1D2"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18%</w:t>
            </w:r>
          </w:p>
        </w:tc>
      </w:tr>
      <w:tr w:rsidR="00036E1E" w14:paraId="06229D62" w14:textId="77777777" w:rsidTr="00036E1E">
        <w:trPr>
          <w:trHeight w:val="225"/>
        </w:trPr>
        <w:tc>
          <w:tcPr>
            <w:tcW w:w="2174"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7935559A" w14:textId="77777777" w:rsidR="00036E1E" w:rsidRDefault="00036E1E">
            <w:pPr>
              <w:rPr>
                <w:rFonts w:ascii="Arial" w:hAnsi="Arial" w:cs="Arial"/>
                <w:color w:val="000000"/>
                <w:sz w:val="18"/>
                <w:szCs w:val="18"/>
              </w:rPr>
            </w:pPr>
            <w:r>
              <w:rPr>
                <w:rFonts w:ascii="Arial" w:hAnsi="Arial" w:cs="Arial"/>
                <w:color w:val="000000"/>
                <w:sz w:val="18"/>
                <w:szCs w:val="18"/>
              </w:rPr>
              <w:t>Ask critical questions about their own teaching.</w:t>
            </w:r>
          </w:p>
        </w:tc>
        <w:tc>
          <w:tcPr>
            <w:tcW w:w="358"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0E21F47A"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18%</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7ACA5CA"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10%</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5611C6F"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13%</w:t>
            </w:r>
          </w:p>
        </w:tc>
        <w:tc>
          <w:tcPr>
            <w:tcW w:w="58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98CB74D"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34%</w:t>
            </w:r>
          </w:p>
        </w:tc>
        <w:tc>
          <w:tcPr>
            <w:tcW w:w="400"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660CACE"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17%</w:t>
            </w:r>
          </w:p>
        </w:tc>
        <w:tc>
          <w:tcPr>
            <w:tcW w:w="29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A5125C4"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18%</w:t>
            </w:r>
          </w:p>
        </w:tc>
      </w:tr>
      <w:tr w:rsidR="00036E1E" w14:paraId="66D04982" w14:textId="77777777" w:rsidTr="00036E1E">
        <w:trPr>
          <w:trHeight w:val="225"/>
        </w:trPr>
        <w:tc>
          <w:tcPr>
            <w:tcW w:w="2174"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78FC6F85" w14:textId="77777777" w:rsidR="00036E1E" w:rsidRDefault="00036E1E">
            <w:pPr>
              <w:rPr>
                <w:rFonts w:ascii="Arial" w:hAnsi="Arial" w:cs="Arial"/>
                <w:color w:val="000000"/>
                <w:sz w:val="18"/>
                <w:szCs w:val="18"/>
              </w:rPr>
            </w:pPr>
            <w:r>
              <w:rPr>
                <w:rFonts w:ascii="Arial" w:hAnsi="Arial" w:cs="Arial"/>
                <w:color w:val="000000"/>
                <w:sz w:val="18"/>
                <w:szCs w:val="18"/>
              </w:rPr>
              <w:t>Develop formative and summative assessments aligned to learning goals.</w:t>
            </w:r>
          </w:p>
        </w:tc>
        <w:tc>
          <w:tcPr>
            <w:tcW w:w="358" w:type="pct"/>
            <w:tcBorders>
              <w:top w:val="single" w:sz="4" w:space="0" w:color="000000"/>
              <w:left w:val="single" w:sz="4" w:space="0" w:color="000000"/>
              <w:bottom w:val="single" w:sz="4" w:space="0" w:color="000000"/>
              <w:right w:val="single" w:sz="4" w:space="0" w:color="000000"/>
            </w:tcBorders>
            <w:shd w:val="clear" w:color="auto" w:fill="FAFDF7"/>
            <w:vAlign w:val="center"/>
            <w:hideMark/>
          </w:tcPr>
          <w:p w14:paraId="074F46FE"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17%</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763338D"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3BD6152"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18%</w:t>
            </w:r>
          </w:p>
        </w:tc>
        <w:tc>
          <w:tcPr>
            <w:tcW w:w="58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34B4A01"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9%</w:t>
            </w:r>
          </w:p>
        </w:tc>
        <w:tc>
          <w:tcPr>
            <w:tcW w:w="400"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A62B937"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17%</w:t>
            </w:r>
          </w:p>
        </w:tc>
        <w:tc>
          <w:tcPr>
            <w:tcW w:w="29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8685D4E"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16%</w:t>
            </w:r>
          </w:p>
        </w:tc>
      </w:tr>
      <w:tr w:rsidR="00036E1E" w14:paraId="74123FCD" w14:textId="77777777" w:rsidTr="00036E1E">
        <w:trPr>
          <w:trHeight w:val="225"/>
        </w:trPr>
        <w:tc>
          <w:tcPr>
            <w:tcW w:w="217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5FA0E7B3" w14:textId="77777777" w:rsidR="00036E1E" w:rsidRDefault="00036E1E">
            <w:pPr>
              <w:rPr>
                <w:rFonts w:ascii="Arial" w:hAnsi="Arial" w:cs="Arial"/>
                <w:color w:val="000000"/>
                <w:sz w:val="18"/>
                <w:szCs w:val="18"/>
              </w:rPr>
            </w:pPr>
            <w:r>
              <w:rPr>
                <w:rFonts w:ascii="Arial" w:hAnsi="Arial" w:cs="Arial"/>
                <w:color w:val="000000"/>
                <w:sz w:val="18"/>
                <w:szCs w:val="18"/>
              </w:rPr>
              <w:t>Support student use of technology.</w:t>
            </w:r>
          </w:p>
        </w:tc>
        <w:tc>
          <w:tcPr>
            <w:tcW w:w="358"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AE5B850"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16%</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9DC9953"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16%</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EF2CAD6"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18%</w:t>
            </w:r>
          </w:p>
        </w:tc>
        <w:tc>
          <w:tcPr>
            <w:tcW w:w="58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35C4ABD"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13%</w:t>
            </w:r>
          </w:p>
        </w:tc>
        <w:tc>
          <w:tcPr>
            <w:tcW w:w="400"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6ABE3B8"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20%</w:t>
            </w:r>
          </w:p>
        </w:tc>
        <w:tc>
          <w:tcPr>
            <w:tcW w:w="29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B4BC005"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10%</w:t>
            </w:r>
          </w:p>
        </w:tc>
      </w:tr>
      <w:tr w:rsidR="00036E1E" w14:paraId="5AEC39E4" w14:textId="77777777" w:rsidTr="00036E1E">
        <w:trPr>
          <w:trHeight w:val="225"/>
        </w:trPr>
        <w:tc>
          <w:tcPr>
            <w:tcW w:w="217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B26A051" w14:textId="77777777" w:rsidR="00036E1E" w:rsidRDefault="00036E1E">
            <w:pPr>
              <w:rPr>
                <w:rFonts w:ascii="Arial" w:hAnsi="Arial" w:cs="Arial"/>
                <w:color w:val="000000"/>
                <w:sz w:val="18"/>
                <w:szCs w:val="18"/>
              </w:rPr>
            </w:pPr>
            <w:r>
              <w:rPr>
                <w:rFonts w:ascii="Arial" w:hAnsi="Arial" w:cs="Arial"/>
                <w:color w:val="000000"/>
                <w:sz w:val="18"/>
                <w:szCs w:val="18"/>
              </w:rPr>
              <w:t>Stimulate student participation, discussion, and reflection on prior-knowledge</w:t>
            </w:r>
          </w:p>
        </w:tc>
        <w:tc>
          <w:tcPr>
            <w:tcW w:w="358"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3E14594"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13%</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43705DF"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7%</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DE92451"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9%</w:t>
            </w:r>
          </w:p>
        </w:tc>
        <w:tc>
          <w:tcPr>
            <w:tcW w:w="58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422E4E8"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16%</w:t>
            </w:r>
          </w:p>
        </w:tc>
        <w:tc>
          <w:tcPr>
            <w:tcW w:w="400"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9B47BF1"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13%</w:t>
            </w:r>
          </w:p>
        </w:tc>
        <w:tc>
          <w:tcPr>
            <w:tcW w:w="29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C036FFD"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14%</w:t>
            </w:r>
          </w:p>
        </w:tc>
      </w:tr>
      <w:tr w:rsidR="00036E1E" w14:paraId="1AA8125C" w14:textId="77777777" w:rsidTr="00036E1E">
        <w:trPr>
          <w:trHeight w:val="225"/>
        </w:trPr>
        <w:tc>
          <w:tcPr>
            <w:tcW w:w="217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375B8C5" w14:textId="77777777" w:rsidR="00036E1E" w:rsidRDefault="00036E1E">
            <w:pPr>
              <w:rPr>
                <w:rFonts w:ascii="Arial" w:hAnsi="Arial" w:cs="Arial"/>
                <w:color w:val="000000"/>
                <w:sz w:val="18"/>
                <w:szCs w:val="18"/>
              </w:rPr>
            </w:pPr>
            <w:r>
              <w:rPr>
                <w:rFonts w:ascii="Arial" w:hAnsi="Arial" w:cs="Arial"/>
                <w:color w:val="000000"/>
                <w:sz w:val="18"/>
                <w:szCs w:val="18"/>
              </w:rPr>
              <w:t>Effectively engage students in active learning</w:t>
            </w:r>
          </w:p>
        </w:tc>
        <w:tc>
          <w:tcPr>
            <w:tcW w:w="358"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63E2858"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10%</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599E9C72"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4E4B182"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9%</w:t>
            </w:r>
          </w:p>
        </w:tc>
        <w:tc>
          <w:tcPr>
            <w:tcW w:w="58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47A97E0"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13%</w:t>
            </w:r>
          </w:p>
        </w:tc>
        <w:tc>
          <w:tcPr>
            <w:tcW w:w="400"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E214970"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7%</w:t>
            </w:r>
          </w:p>
        </w:tc>
        <w:tc>
          <w:tcPr>
            <w:tcW w:w="29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E0B1817"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13%</w:t>
            </w:r>
          </w:p>
        </w:tc>
      </w:tr>
      <w:tr w:rsidR="00036E1E" w14:paraId="753CFF66" w14:textId="77777777" w:rsidTr="00036E1E">
        <w:trPr>
          <w:trHeight w:val="225"/>
        </w:trPr>
        <w:tc>
          <w:tcPr>
            <w:tcW w:w="217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CD50B65" w14:textId="77777777" w:rsidR="00036E1E" w:rsidRDefault="00036E1E">
            <w:pPr>
              <w:rPr>
                <w:rFonts w:ascii="Arial" w:hAnsi="Arial" w:cs="Arial"/>
                <w:color w:val="000000"/>
                <w:sz w:val="18"/>
                <w:szCs w:val="18"/>
              </w:rPr>
            </w:pPr>
            <w:r>
              <w:rPr>
                <w:rFonts w:ascii="Arial" w:hAnsi="Arial" w:cs="Arial"/>
                <w:color w:val="000000"/>
                <w:sz w:val="18"/>
                <w:szCs w:val="18"/>
              </w:rPr>
              <w:t>Align practice to PA Standards Aligned System</w:t>
            </w:r>
          </w:p>
        </w:tc>
        <w:tc>
          <w:tcPr>
            <w:tcW w:w="358"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5422EF77"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9%</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5B4996E6"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7%</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12EDA42"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9%</w:t>
            </w:r>
          </w:p>
        </w:tc>
        <w:tc>
          <w:tcPr>
            <w:tcW w:w="58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D77F49C"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13%</w:t>
            </w:r>
          </w:p>
        </w:tc>
        <w:tc>
          <w:tcPr>
            <w:tcW w:w="400"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DEFEE52"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7%</w:t>
            </w:r>
          </w:p>
        </w:tc>
        <w:tc>
          <w:tcPr>
            <w:tcW w:w="29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8969E1F"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10%</w:t>
            </w:r>
          </w:p>
        </w:tc>
      </w:tr>
      <w:tr w:rsidR="00036E1E" w14:paraId="15AF70C1" w14:textId="77777777" w:rsidTr="00036E1E">
        <w:trPr>
          <w:trHeight w:val="225"/>
        </w:trPr>
        <w:tc>
          <w:tcPr>
            <w:tcW w:w="217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01EDAB9" w14:textId="77777777" w:rsidR="00036E1E" w:rsidRDefault="00036E1E">
            <w:pPr>
              <w:rPr>
                <w:rFonts w:ascii="Arial" w:hAnsi="Arial" w:cs="Arial"/>
                <w:color w:val="000000"/>
                <w:sz w:val="18"/>
                <w:szCs w:val="18"/>
              </w:rPr>
            </w:pPr>
            <w:r>
              <w:rPr>
                <w:rFonts w:ascii="Arial" w:hAnsi="Arial" w:cs="Arial"/>
                <w:color w:val="000000"/>
                <w:sz w:val="18"/>
                <w:szCs w:val="18"/>
              </w:rPr>
              <w:t>Explain important concepts clearly to students</w:t>
            </w:r>
          </w:p>
        </w:tc>
        <w:tc>
          <w:tcPr>
            <w:tcW w:w="358"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AB9CFFB"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7%</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56CDC26"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8%</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7C468354"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4%</w:t>
            </w:r>
          </w:p>
        </w:tc>
        <w:tc>
          <w:tcPr>
            <w:tcW w:w="58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8293270"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6%</w:t>
            </w:r>
          </w:p>
        </w:tc>
        <w:tc>
          <w:tcPr>
            <w:tcW w:w="400"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F80D585"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5%</w:t>
            </w:r>
          </w:p>
        </w:tc>
        <w:tc>
          <w:tcPr>
            <w:tcW w:w="29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C8C1932"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9%</w:t>
            </w:r>
          </w:p>
        </w:tc>
      </w:tr>
      <w:tr w:rsidR="00036E1E" w14:paraId="5BD50BF1" w14:textId="77777777" w:rsidTr="00036E1E">
        <w:trPr>
          <w:trHeight w:val="225"/>
        </w:trPr>
        <w:tc>
          <w:tcPr>
            <w:tcW w:w="217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6854A93" w14:textId="77777777" w:rsidR="00036E1E" w:rsidRDefault="00036E1E">
            <w:pPr>
              <w:rPr>
                <w:rFonts w:ascii="Arial" w:hAnsi="Arial" w:cs="Arial"/>
                <w:color w:val="000000"/>
                <w:sz w:val="18"/>
                <w:szCs w:val="18"/>
              </w:rPr>
            </w:pPr>
            <w:r>
              <w:rPr>
                <w:rFonts w:ascii="Arial" w:hAnsi="Arial" w:cs="Arial"/>
                <w:color w:val="000000"/>
                <w:sz w:val="18"/>
                <w:szCs w:val="18"/>
              </w:rPr>
              <w:t>Work collaboratively with other professionals.</w:t>
            </w:r>
          </w:p>
        </w:tc>
        <w:tc>
          <w:tcPr>
            <w:tcW w:w="358"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28A8E31"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7%</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587DCEC2"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7%</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D71C3F6"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13%</w:t>
            </w:r>
          </w:p>
        </w:tc>
        <w:tc>
          <w:tcPr>
            <w:tcW w:w="58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077AC41"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6%</w:t>
            </w:r>
          </w:p>
        </w:tc>
        <w:tc>
          <w:tcPr>
            <w:tcW w:w="400"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A180511"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8%</w:t>
            </w:r>
          </w:p>
        </w:tc>
        <w:tc>
          <w:tcPr>
            <w:tcW w:w="29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68733A5"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5%</w:t>
            </w:r>
          </w:p>
        </w:tc>
      </w:tr>
      <w:tr w:rsidR="00036E1E" w14:paraId="2D57A03D" w14:textId="77777777" w:rsidTr="00036E1E">
        <w:trPr>
          <w:trHeight w:val="225"/>
        </w:trPr>
        <w:tc>
          <w:tcPr>
            <w:tcW w:w="217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73815F0" w14:textId="77777777" w:rsidR="00036E1E" w:rsidRDefault="00036E1E">
            <w:pPr>
              <w:rPr>
                <w:rFonts w:ascii="Arial" w:hAnsi="Arial" w:cs="Arial"/>
                <w:color w:val="000000"/>
                <w:sz w:val="18"/>
                <w:szCs w:val="18"/>
              </w:rPr>
            </w:pPr>
            <w:r>
              <w:rPr>
                <w:rFonts w:ascii="Arial" w:hAnsi="Arial" w:cs="Arial"/>
                <w:color w:val="000000"/>
                <w:sz w:val="18"/>
                <w:szCs w:val="18"/>
              </w:rPr>
              <w:t>Demonstrate the dispositions of a professional teacher.</w:t>
            </w:r>
          </w:p>
        </w:tc>
        <w:tc>
          <w:tcPr>
            <w:tcW w:w="358"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5DAE558D"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6%</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414F95D"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7%</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3AF10EB"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13%</w:t>
            </w:r>
          </w:p>
        </w:tc>
        <w:tc>
          <w:tcPr>
            <w:tcW w:w="58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5E28E0AF"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9%</w:t>
            </w:r>
          </w:p>
        </w:tc>
        <w:tc>
          <w:tcPr>
            <w:tcW w:w="400"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1408731"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5%</w:t>
            </w:r>
          </w:p>
        </w:tc>
        <w:tc>
          <w:tcPr>
            <w:tcW w:w="29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38F590B"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8%</w:t>
            </w:r>
          </w:p>
        </w:tc>
      </w:tr>
      <w:tr w:rsidR="00036E1E" w14:paraId="278408F0" w14:textId="77777777" w:rsidTr="00036E1E">
        <w:trPr>
          <w:trHeight w:val="225"/>
        </w:trPr>
        <w:tc>
          <w:tcPr>
            <w:tcW w:w="217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15AB0234" w14:textId="77777777" w:rsidR="00036E1E" w:rsidRDefault="00036E1E">
            <w:pPr>
              <w:rPr>
                <w:rFonts w:ascii="Arial" w:hAnsi="Arial" w:cs="Arial"/>
                <w:color w:val="000000"/>
                <w:sz w:val="18"/>
                <w:szCs w:val="18"/>
              </w:rPr>
            </w:pPr>
            <w:r>
              <w:rPr>
                <w:rFonts w:ascii="Arial" w:hAnsi="Arial" w:cs="Arial"/>
                <w:color w:val="000000"/>
                <w:sz w:val="18"/>
                <w:szCs w:val="18"/>
              </w:rPr>
              <w:t>Make a positive contribution to student learning in your class.</w:t>
            </w:r>
          </w:p>
        </w:tc>
        <w:tc>
          <w:tcPr>
            <w:tcW w:w="358"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5C8047A6"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5%</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049A570"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45C965F"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7%</w:t>
            </w:r>
          </w:p>
        </w:tc>
        <w:tc>
          <w:tcPr>
            <w:tcW w:w="58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4F01AECD"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6%</w:t>
            </w:r>
          </w:p>
        </w:tc>
        <w:tc>
          <w:tcPr>
            <w:tcW w:w="400"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E9BC4B8"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2%</w:t>
            </w:r>
          </w:p>
        </w:tc>
        <w:tc>
          <w:tcPr>
            <w:tcW w:w="29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8D67CF2"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8%</w:t>
            </w:r>
          </w:p>
        </w:tc>
      </w:tr>
      <w:tr w:rsidR="00036E1E" w14:paraId="7F8BB35A" w14:textId="77777777" w:rsidTr="00036E1E">
        <w:trPr>
          <w:trHeight w:val="225"/>
        </w:trPr>
        <w:tc>
          <w:tcPr>
            <w:tcW w:w="2174"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F579B6F" w14:textId="77777777" w:rsidR="00036E1E" w:rsidRDefault="00036E1E">
            <w:pPr>
              <w:rPr>
                <w:rFonts w:ascii="Arial" w:hAnsi="Arial" w:cs="Arial"/>
                <w:color w:val="000000"/>
                <w:sz w:val="18"/>
                <w:szCs w:val="18"/>
              </w:rPr>
            </w:pPr>
            <w:r>
              <w:rPr>
                <w:rFonts w:ascii="Arial" w:hAnsi="Arial" w:cs="Arial"/>
                <w:color w:val="000000"/>
                <w:sz w:val="18"/>
                <w:szCs w:val="18"/>
              </w:rPr>
              <w:t>Create positive learning environments that foster respectful interactions</w:t>
            </w:r>
          </w:p>
        </w:tc>
        <w:tc>
          <w:tcPr>
            <w:tcW w:w="358"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EF2A64D"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4%</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2DE29B8F"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16%</w:t>
            </w:r>
          </w:p>
        </w:tc>
        <w:tc>
          <w:tcPr>
            <w:tcW w:w="592"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697690A4"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7%</w:t>
            </w:r>
          </w:p>
        </w:tc>
        <w:tc>
          <w:tcPr>
            <w:tcW w:w="589"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0497DFAA"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6%</w:t>
            </w:r>
          </w:p>
        </w:tc>
        <w:tc>
          <w:tcPr>
            <w:tcW w:w="400"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516C2871"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3%</w:t>
            </w:r>
          </w:p>
        </w:tc>
        <w:tc>
          <w:tcPr>
            <w:tcW w:w="295" w:type="pct"/>
            <w:tcBorders>
              <w:top w:val="single" w:sz="4" w:space="0" w:color="000000"/>
              <w:left w:val="single" w:sz="4" w:space="0" w:color="000000"/>
              <w:bottom w:val="single" w:sz="4" w:space="0" w:color="000000"/>
              <w:right w:val="single" w:sz="4" w:space="0" w:color="000000"/>
            </w:tcBorders>
            <w:shd w:val="clear" w:color="auto" w:fill="FAFDF7"/>
            <w:vAlign w:val="center"/>
          </w:tcPr>
          <w:p w14:paraId="3D584CEB" w14:textId="77777777" w:rsidR="00036E1E" w:rsidRDefault="00036E1E" w:rsidP="00036E1E">
            <w:pPr>
              <w:jc w:val="center"/>
              <w:rPr>
                <w:rFonts w:ascii="Arial" w:hAnsi="Arial" w:cs="Arial"/>
                <w:color w:val="000000"/>
                <w:sz w:val="18"/>
                <w:szCs w:val="18"/>
              </w:rPr>
            </w:pPr>
            <w:r>
              <w:rPr>
                <w:rFonts w:ascii="Arial" w:hAnsi="Arial" w:cs="Arial"/>
                <w:color w:val="000000"/>
                <w:sz w:val="18"/>
                <w:szCs w:val="18"/>
              </w:rPr>
              <w:t>4%</w:t>
            </w:r>
          </w:p>
        </w:tc>
      </w:tr>
    </w:tbl>
    <w:p w14:paraId="2D6C77B0" w14:textId="77777777" w:rsidR="007C2652" w:rsidRDefault="007C2652" w:rsidP="007C2652">
      <w:pPr>
        <w:rPr>
          <w:rFonts w:eastAsia="Times New Roman"/>
        </w:rPr>
      </w:pPr>
      <w:r>
        <w:rPr>
          <w:rFonts w:eastAsia="Times New Roman"/>
        </w:rPr>
        <w:t>*Experience High = more than one MU student teacher, at least one student teacher from other universities, at least one early field experience student</w:t>
      </w:r>
    </w:p>
    <w:p w14:paraId="3538554F" w14:textId="77777777" w:rsidR="007C2652" w:rsidRDefault="007C2652" w:rsidP="007C2652">
      <w:pPr>
        <w:rPr>
          <w:rFonts w:eastAsia="Times New Roman"/>
        </w:rPr>
      </w:pPr>
      <w:r>
        <w:rPr>
          <w:rFonts w:eastAsia="Times New Roman"/>
        </w:rPr>
        <w:t>*Experience Low = exactly one MU student teacher, no student teachers other universities.</w:t>
      </w:r>
    </w:p>
    <w:p w14:paraId="4D2D7E48" w14:textId="77777777" w:rsidR="001D2FB0" w:rsidRDefault="001D2FB0">
      <w:pPr>
        <w:rPr>
          <w:rFonts w:eastAsia="Times New Roman"/>
        </w:rPr>
      </w:pPr>
    </w:p>
    <w:sectPr w:rsidR="001D2FB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B944F" w14:textId="77777777" w:rsidR="00EF7CCD" w:rsidRDefault="00EF7CCD" w:rsidP="004D36B5">
      <w:r>
        <w:separator/>
      </w:r>
    </w:p>
  </w:endnote>
  <w:endnote w:type="continuationSeparator" w:id="0">
    <w:p w14:paraId="4B158279" w14:textId="77777777" w:rsidR="00EF7CCD" w:rsidRDefault="00EF7CCD" w:rsidP="004D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785619"/>
      <w:docPartObj>
        <w:docPartGallery w:val="Page Numbers (Bottom of Page)"/>
        <w:docPartUnique/>
      </w:docPartObj>
    </w:sdtPr>
    <w:sdtEndPr>
      <w:rPr>
        <w:noProof/>
      </w:rPr>
    </w:sdtEndPr>
    <w:sdtContent>
      <w:p w14:paraId="133A9632" w14:textId="77777777" w:rsidR="00036E1E" w:rsidRDefault="00036E1E">
        <w:pPr>
          <w:pStyle w:val="Footer"/>
          <w:jc w:val="right"/>
        </w:pPr>
        <w:r>
          <w:fldChar w:fldCharType="begin"/>
        </w:r>
        <w:r>
          <w:instrText xml:space="preserve"> PAGE   \* MERGEFORMAT </w:instrText>
        </w:r>
        <w:r>
          <w:fldChar w:fldCharType="separate"/>
        </w:r>
        <w:r w:rsidR="003A16B5">
          <w:rPr>
            <w:noProof/>
          </w:rPr>
          <w:t>2</w:t>
        </w:r>
        <w:r>
          <w:rPr>
            <w:noProof/>
          </w:rPr>
          <w:fldChar w:fldCharType="end"/>
        </w:r>
      </w:p>
    </w:sdtContent>
  </w:sdt>
  <w:p w14:paraId="49A0A7B2" w14:textId="77777777" w:rsidR="00036E1E" w:rsidRDefault="00036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E45F6" w14:textId="77777777" w:rsidR="00EF7CCD" w:rsidRDefault="00EF7CCD" w:rsidP="004D36B5">
      <w:r>
        <w:separator/>
      </w:r>
    </w:p>
  </w:footnote>
  <w:footnote w:type="continuationSeparator" w:id="0">
    <w:p w14:paraId="5CDEB03A" w14:textId="77777777" w:rsidR="00EF7CCD" w:rsidRDefault="00EF7CCD" w:rsidP="004D3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A3"/>
    <w:rsid w:val="00023CA3"/>
    <w:rsid w:val="00036E1E"/>
    <w:rsid w:val="00046814"/>
    <w:rsid w:val="000F099E"/>
    <w:rsid w:val="001D2FB0"/>
    <w:rsid w:val="003A16B5"/>
    <w:rsid w:val="003B64D5"/>
    <w:rsid w:val="00400339"/>
    <w:rsid w:val="0048249B"/>
    <w:rsid w:val="004B3C10"/>
    <w:rsid w:val="004C6451"/>
    <w:rsid w:val="004D36B5"/>
    <w:rsid w:val="00524108"/>
    <w:rsid w:val="007C2652"/>
    <w:rsid w:val="00B0607E"/>
    <w:rsid w:val="00BD1AE1"/>
    <w:rsid w:val="00EF7CCD"/>
    <w:rsid w:val="00F032A9"/>
    <w:rsid w:val="00F25390"/>
    <w:rsid w:val="00F3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DFD099"/>
  <w15:docId w15:val="{2B2376C5-BFF7-4CFD-BAA1-3D359FC9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rbluelighter">
    <w:name w:val="bdr_bluelighter"/>
    <w:basedOn w:val="Normal"/>
    <w:pPr>
      <w:spacing w:before="100" w:beforeAutospacing="1" w:after="100" w:afterAutospacing="1"/>
    </w:pPr>
  </w:style>
  <w:style w:type="paragraph" w:customStyle="1" w:styleId="smallfont">
    <w:name w:val="smallfont"/>
    <w:basedOn w:val="Normal"/>
    <w:pPr>
      <w:spacing w:before="100" w:beforeAutospacing="1" w:after="100" w:afterAutospacing="1"/>
    </w:pPr>
    <w:rPr>
      <w:rFonts w:ascii="Arial" w:hAnsi="Arial" w:cs="Arial"/>
      <w:color w:val="333333"/>
      <w:sz w:val="17"/>
      <w:szCs w:val="17"/>
    </w:rPr>
  </w:style>
  <w:style w:type="paragraph" w:customStyle="1" w:styleId="textsmall">
    <w:name w:val="textsmall"/>
    <w:basedOn w:val="Normal"/>
    <w:pPr>
      <w:spacing w:before="100" w:beforeAutospacing="1" w:after="100" w:afterAutospacing="1"/>
    </w:pPr>
    <w:rPr>
      <w:rFonts w:ascii="Arial" w:hAnsi="Arial" w:cs="Arial"/>
      <w:color w:val="333333"/>
      <w:sz w:val="17"/>
      <w:szCs w:val="17"/>
    </w:rPr>
  </w:style>
  <w:style w:type="paragraph" w:customStyle="1" w:styleId="toolbardivisions">
    <w:name w:val="toolbar_divisions"/>
    <w:basedOn w:val="Normal"/>
    <w:pPr>
      <w:spacing w:before="100" w:beforeAutospacing="1" w:after="100" w:afterAutospacing="1"/>
    </w:pPr>
    <w:rPr>
      <w:rFonts w:ascii="Arial" w:hAnsi="Arial" w:cs="Arial"/>
      <w:color w:val="121212"/>
      <w:sz w:val="17"/>
      <w:szCs w:val="17"/>
    </w:rPr>
  </w:style>
  <w:style w:type="paragraph" w:customStyle="1" w:styleId="toolbarheader">
    <w:name w:val="toolbar_header"/>
    <w:basedOn w:val="Normal"/>
    <w:pPr>
      <w:shd w:val="clear" w:color="auto" w:fill="A9BACD"/>
      <w:spacing w:before="100" w:beforeAutospacing="1" w:after="100" w:afterAutospacing="1"/>
    </w:pPr>
    <w:rPr>
      <w:rFonts w:ascii="Arial" w:hAnsi="Arial" w:cs="Arial"/>
      <w:b/>
      <w:bCs/>
      <w:color w:val="333333"/>
      <w:sz w:val="18"/>
      <w:szCs w:val="18"/>
    </w:rPr>
  </w:style>
  <w:style w:type="paragraph" w:customStyle="1" w:styleId="fontred">
    <w:name w:val="fontred"/>
    <w:basedOn w:val="Normal"/>
    <w:pPr>
      <w:spacing w:before="100" w:beforeAutospacing="1" w:after="100" w:afterAutospacing="1"/>
    </w:pPr>
    <w:rPr>
      <w:rFonts w:ascii="Arial" w:hAnsi="Arial" w:cs="Arial"/>
      <w:color w:val="B2170E"/>
      <w:sz w:val="18"/>
      <w:szCs w:val="18"/>
    </w:rPr>
  </w:style>
  <w:style w:type="paragraph" w:customStyle="1" w:styleId="fontblue">
    <w:name w:val="fontblue"/>
    <w:basedOn w:val="Normal"/>
    <w:pPr>
      <w:spacing w:before="100" w:beforeAutospacing="1" w:after="100" w:afterAutospacing="1"/>
    </w:pPr>
    <w:rPr>
      <w:rFonts w:ascii="Arial" w:hAnsi="Arial" w:cs="Arial"/>
      <w:color w:val="0652AD"/>
      <w:sz w:val="18"/>
      <w:szCs w:val="18"/>
    </w:rPr>
  </w:style>
  <w:style w:type="paragraph" w:customStyle="1" w:styleId="bg-green">
    <w:name w:val="bg-green"/>
    <w:basedOn w:val="Normal"/>
    <w:pPr>
      <w:shd w:val="clear" w:color="auto" w:fill="CCCC99"/>
      <w:spacing w:before="100" w:beforeAutospacing="1" w:after="100" w:afterAutospacing="1"/>
    </w:pPr>
  </w:style>
  <w:style w:type="paragraph" w:customStyle="1" w:styleId="bg-greenlight">
    <w:name w:val="bg-greenlight"/>
    <w:basedOn w:val="Normal"/>
    <w:pPr>
      <w:shd w:val="clear" w:color="auto" w:fill="E1DFB2"/>
      <w:spacing w:before="100" w:beforeAutospacing="1" w:after="100" w:afterAutospacing="1"/>
    </w:pPr>
  </w:style>
  <w:style w:type="paragraph" w:customStyle="1" w:styleId="bg-greenlighter">
    <w:name w:val="bg-greenlighter"/>
    <w:basedOn w:val="Normal"/>
    <w:pPr>
      <w:shd w:val="clear" w:color="auto" w:fill="F0F0CA"/>
      <w:spacing w:before="100" w:beforeAutospacing="1" w:after="100" w:afterAutospacing="1"/>
    </w:pPr>
  </w:style>
  <w:style w:type="paragraph" w:customStyle="1" w:styleId="bg-greylight">
    <w:name w:val="bg-greylight"/>
    <w:basedOn w:val="Normal"/>
    <w:pPr>
      <w:shd w:val="clear" w:color="auto" w:fill="EDEDED"/>
      <w:spacing w:before="100" w:beforeAutospacing="1" w:after="100" w:afterAutospacing="1"/>
    </w:pPr>
  </w:style>
  <w:style w:type="paragraph" w:customStyle="1" w:styleId="bg-greylighter">
    <w:name w:val="bg-greylighter"/>
    <w:basedOn w:val="Normal"/>
    <w:pPr>
      <w:shd w:val="clear" w:color="auto" w:fill="C0C0C0"/>
      <w:spacing w:before="100" w:beforeAutospacing="1" w:after="100" w:afterAutospacing="1"/>
    </w:pPr>
  </w:style>
  <w:style w:type="paragraph" w:customStyle="1" w:styleId="bg-greendark">
    <w:name w:val="bg-greendark"/>
    <w:basedOn w:val="Normal"/>
    <w:pPr>
      <w:shd w:val="clear" w:color="auto" w:fill="BBB670"/>
      <w:spacing w:before="100" w:beforeAutospacing="1" w:after="100" w:afterAutospacing="1"/>
    </w:pPr>
  </w:style>
  <w:style w:type="paragraph" w:customStyle="1" w:styleId="bg-greendarker">
    <w:name w:val="bg-greendarker"/>
    <w:basedOn w:val="Normal"/>
    <w:pPr>
      <w:shd w:val="clear" w:color="auto" w:fill="ADAD68"/>
      <w:spacing w:before="100" w:beforeAutospacing="1" w:after="100" w:afterAutospacing="1"/>
    </w:pPr>
  </w:style>
  <w:style w:type="paragraph" w:customStyle="1" w:styleId="bg-blue">
    <w:name w:val="bg-blue"/>
    <w:basedOn w:val="Normal"/>
    <w:pPr>
      <w:shd w:val="clear" w:color="auto" w:fill="687067"/>
      <w:spacing w:before="100" w:beforeAutospacing="1" w:after="100" w:afterAutospacing="1"/>
    </w:pPr>
  </w:style>
  <w:style w:type="paragraph" w:customStyle="1" w:styleId="bg-bluelight">
    <w:name w:val="bg-bluelight"/>
    <w:basedOn w:val="Normal"/>
    <w:pPr>
      <w:shd w:val="clear" w:color="auto" w:fill="C6D4BE"/>
      <w:spacing w:before="100" w:beforeAutospacing="1" w:after="100" w:afterAutospacing="1"/>
    </w:pPr>
  </w:style>
  <w:style w:type="paragraph" w:customStyle="1" w:styleId="bg-bluelighter">
    <w:name w:val="bg-bluelighter"/>
    <w:basedOn w:val="Normal"/>
    <w:pPr>
      <w:shd w:val="clear" w:color="auto" w:fill="E3EEDB"/>
      <w:spacing w:before="100" w:beforeAutospacing="1" w:after="100" w:afterAutospacing="1"/>
    </w:pPr>
  </w:style>
  <w:style w:type="paragraph" w:customStyle="1" w:styleId="bg-bluedark">
    <w:name w:val="bg-bluedark"/>
    <w:basedOn w:val="Normal"/>
    <w:pPr>
      <w:shd w:val="clear" w:color="auto" w:fill="191B18"/>
      <w:spacing w:before="100" w:beforeAutospacing="1" w:after="100" w:afterAutospacing="1"/>
    </w:pPr>
  </w:style>
  <w:style w:type="paragraph" w:customStyle="1" w:styleId="bg-bluedark2">
    <w:name w:val="bg-bluedark_2"/>
    <w:basedOn w:val="Normal"/>
    <w:pPr>
      <w:shd w:val="clear" w:color="auto" w:fill="555D54"/>
      <w:spacing w:before="100" w:beforeAutospacing="1" w:after="100" w:afterAutospacing="1"/>
    </w:pPr>
  </w:style>
  <w:style w:type="paragraph" w:customStyle="1" w:styleId="font">
    <w:name w:val="font"/>
    <w:basedOn w:val="Normal"/>
    <w:pPr>
      <w:spacing w:before="100" w:beforeAutospacing="1" w:after="100" w:afterAutospacing="1"/>
    </w:pPr>
    <w:rPr>
      <w:rFonts w:ascii="Arial" w:hAnsi="Arial" w:cs="Arial"/>
      <w:color w:val="000000"/>
      <w:sz w:val="18"/>
      <w:szCs w:val="18"/>
    </w:rPr>
  </w:style>
  <w:style w:type="paragraph" w:customStyle="1" w:styleId="bg-cream">
    <w:name w:val="bg-cream"/>
    <w:basedOn w:val="Normal"/>
    <w:pPr>
      <w:shd w:val="clear" w:color="auto" w:fill="FAFDF7"/>
      <w:spacing w:before="100" w:beforeAutospacing="1" w:after="100" w:afterAutospacing="1"/>
    </w:pPr>
  </w:style>
  <w:style w:type="paragraph" w:customStyle="1" w:styleId="bdrgreent">
    <w:name w:val="bdr_green_t"/>
    <w:basedOn w:val="Normal"/>
    <w:pPr>
      <w:pBdr>
        <w:top w:val="single" w:sz="6" w:space="0" w:color="B3DB82"/>
      </w:pBdr>
      <w:spacing w:before="100" w:beforeAutospacing="1" w:after="100" w:afterAutospacing="1"/>
    </w:pPr>
  </w:style>
  <w:style w:type="paragraph" w:customStyle="1" w:styleId="smallfont-arial">
    <w:name w:val="smallfont-arial"/>
    <w:basedOn w:val="Normal"/>
    <w:pPr>
      <w:spacing w:before="100" w:beforeAutospacing="1" w:after="100" w:afterAutospacing="1"/>
    </w:pPr>
    <w:rPr>
      <w:rFonts w:ascii="Arial" w:hAnsi="Arial" w:cs="Arial"/>
      <w:sz w:val="17"/>
      <w:szCs w:val="17"/>
    </w:rPr>
  </w:style>
  <w:style w:type="paragraph" w:customStyle="1" w:styleId="bdrgreendarkfontarial">
    <w:name w:val="bdr_greendark_fontarial"/>
    <w:basedOn w:val="Normal"/>
    <w:pPr>
      <w:pBdr>
        <w:top w:val="single" w:sz="6" w:space="0" w:color="95CB5F"/>
        <w:left w:val="single" w:sz="6" w:space="0" w:color="95CB5F"/>
        <w:bottom w:val="single" w:sz="6" w:space="0" w:color="95CB5F"/>
        <w:right w:val="single" w:sz="6" w:space="0" w:color="95CB5F"/>
      </w:pBdr>
      <w:spacing w:before="100" w:beforeAutospacing="1" w:after="100" w:afterAutospacing="1"/>
    </w:pPr>
    <w:rPr>
      <w:rFonts w:ascii="Arial" w:hAnsi="Arial" w:cs="Arial"/>
      <w:sz w:val="18"/>
      <w:szCs w:val="18"/>
    </w:rPr>
  </w:style>
  <w:style w:type="paragraph" w:customStyle="1" w:styleId="rowsmall">
    <w:name w:val="rowsmall"/>
    <w:basedOn w:val="Normal"/>
    <w:pPr>
      <w:shd w:val="clear" w:color="auto" w:fill="FAFDF7"/>
      <w:spacing w:before="100" w:beforeAutospacing="1" w:after="100" w:afterAutospacing="1"/>
    </w:pPr>
    <w:rPr>
      <w:rFonts w:ascii="Arial" w:hAnsi="Arial" w:cs="Arial"/>
      <w:color w:val="333333"/>
      <w:sz w:val="18"/>
      <w:szCs w:val="18"/>
    </w:rPr>
  </w:style>
  <w:style w:type="paragraph" w:customStyle="1" w:styleId="rowsmall-highlight">
    <w:name w:val="rowsmall-highlight"/>
    <w:basedOn w:val="Normal"/>
    <w:pPr>
      <w:shd w:val="clear" w:color="auto" w:fill="F1F1F1"/>
      <w:spacing w:before="100" w:beforeAutospacing="1" w:after="100" w:afterAutospacing="1"/>
    </w:pPr>
    <w:rPr>
      <w:rFonts w:ascii="Arial" w:hAnsi="Arial" w:cs="Arial"/>
      <w:color w:val="333333"/>
      <w:sz w:val="18"/>
      <w:szCs w:val="18"/>
    </w:rPr>
  </w:style>
  <w:style w:type="paragraph" w:customStyle="1" w:styleId="rowsmallhead">
    <w:name w:val="rowsmall_head"/>
    <w:basedOn w:val="Normal"/>
    <w:pPr>
      <w:shd w:val="clear" w:color="auto" w:fill="EBF5C8"/>
      <w:spacing w:before="100" w:beforeAutospacing="1" w:after="100" w:afterAutospacing="1"/>
    </w:pPr>
    <w:rPr>
      <w:rFonts w:ascii="Arial" w:hAnsi="Arial" w:cs="Arial"/>
      <w:color w:val="333333"/>
      <w:sz w:val="18"/>
      <w:szCs w:val="18"/>
    </w:rPr>
  </w:style>
  <w:style w:type="character" w:styleId="Strong">
    <w:name w:val="Strong"/>
    <w:basedOn w:val="DefaultParagraphFont"/>
    <w:uiPriority w:val="22"/>
    <w:qFormat/>
    <w:rPr>
      <w:b/>
      <w:bCs/>
    </w:rPr>
  </w:style>
  <w:style w:type="character" w:customStyle="1" w:styleId="font1">
    <w:name w:val="font1"/>
    <w:basedOn w:val="DefaultParagraphFont"/>
    <w:rPr>
      <w:rFonts w:ascii="Arial" w:hAnsi="Arial" w:cs="Arial" w:hint="default"/>
      <w:color w:val="000000"/>
      <w:sz w:val="18"/>
      <w:szCs w:val="18"/>
    </w:rPr>
  </w:style>
  <w:style w:type="paragraph" w:styleId="Header">
    <w:name w:val="header"/>
    <w:basedOn w:val="Normal"/>
    <w:link w:val="HeaderChar"/>
    <w:uiPriority w:val="99"/>
    <w:unhideWhenUsed/>
    <w:rsid w:val="004D36B5"/>
    <w:pPr>
      <w:tabs>
        <w:tab w:val="center" w:pos="4680"/>
        <w:tab w:val="right" w:pos="9360"/>
      </w:tabs>
    </w:pPr>
  </w:style>
  <w:style w:type="character" w:customStyle="1" w:styleId="HeaderChar">
    <w:name w:val="Header Char"/>
    <w:basedOn w:val="DefaultParagraphFont"/>
    <w:link w:val="Header"/>
    <w:uiPriority w:val="99"/>
    <w:rsid w:val="004D36B5"/>
    <w:rPr>
      <w:rFonts w:eastAsiaTheme="minorEastAsia"/>
      <w:sz w:val="24"/>
      <w:szCs w:val="24"/>
    </w:rPr>
  </w:style>
  <w:style w:type="paragraph" w:styleId="Footer">
    <w:name w:val="footer"/>
    <w:basedOn w:val="Normal"/>
    <w:link w:val="FooterChar"/>
    <w:uiPriority w:val="99"/>
    <w:unhideWhenUsed/>
    <w:rsid w:val="004D36B5"/>
    <w:pPr>
      <w:tabs>
        <w:tab w:val="center" w:pos="4680"/>
        <w:tab w:val="right" w:pos="9360"/>
      </w:tabs>
    </w:pPr>
  </w:style>
  <w:style w:type="character" w:customStyle="1" w:styleId="FooterChar">
    <w:name w:val="Footer Char"/>
    <w:basedOn w:val="DefaultParagraphFont"/>
    <w:link w:val="Footer"/>
    <w:uiPriority w:val="99"/>
    <w:rsid w:val="004D36B5"/>
    <w:rPr>
      <w:rFonts w:eastAsiaTheme="minorEastAsia"/>
      <w:sz w:val="24"/>
      <w:szCs w:val="24"/>
    </w:rPr>
  </w:style>
  <w:style w:type="paragraph" w:styleId="NormalWeb">
    <w:name w:val="Normal (Web)"/>
    <w:basedOn w:val="Normal"/>
    <w:uiPriority w:val="99"/>
    <w:unhideWhenUsed/>
    <w:rsid w:val="0048249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12567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Family</dc:creator>
  <cp:lastModifiedBy>Marcia Bolton</cp:lastModifiedBy>
  <cp:revision>2</cp:revision>
  <dcterms:created xsi:type="dcterms:W3CDTF">2018-08-09T14:22:00Z</dcterms:created>
  <dcterms:modified xsi:type="dcterms:W3CDTF">2020-12-02T13:37:00Z</dcterms:modified>
</cp:coreProperties>
</file>