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2D3AD" w14:textId="7A99801D" w:rsidR="00A431A9" w:rsidRDefault="003E373A" w:rsidP="000127E7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Please </w:t>
      </w:r>
      <w:r w:rsidR="00A431A9" w:rsidRPr="003E5D6E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identify two or three representative actions of how your department experiences and communicates </w:t>
      </w:r>
      <w:r w:rsidR="00A431A9"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a </w:t>
      </w:r>
      <w:r w:rsidR="00A431A9" w:rsidRPr="003E5D6E">
        <w:rPr>
          <w:rFonts w:ascii="Arial" w:hAnsi="Arial" w:cs="Arial"/>
          <w:color w:val="0A0A0A"/>
          <w:sz w:val="20"/>
          <w:szCs w:val="20"/>
          <w:shd w:val="clear" w:color="auto" w:fill="FFFFFF"/>
        </w:rPr>
        <w:t>value.</w:t>
      </w:r>
    </w:p>
    <w:p w14:paraId="2CAFCB04" w14:textId="340AA6FE" w:rsidR="003E5D6E" w:rsidRPr="00A431A9" w:rsidRDefault="003E5D6E" w:rsidP="009A2555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color w:val="0A0A0A"/>
          <w:sz w:val="20"/>
          <w:szCs w:val="20"/>
          <w:shd w:val="clear" w:color="auto" w:fill="FFFFFF"/>
        </w:rPr>
      </w:pPr>
      <w:r w:rsidRPr="00A431A9">
        <w:rPr>
          <w:rFonts w:ascii="Arial" w:hAnsi="Arial" w:cs="Arial"/>
          <w:color w:val="0A0A0A"/>
          <w:sz w:val="20"/>
          <w:szCs w:val="20"/>
          <w:shd w:val="clear" w:color="auto" w:fill="FFFFFF"/>
        </w:rPr>
        <w:t>Please mark the box with an ‘X’ that best describes how often your department demonstrates each value through its daily work.</w:t>
      </w:r>
    </w:p>
    <w:p w14:paraId="5A3D870B" w14:textId="4DC43A52" w:rsidR="00B74E0E" w:rsidRPr="001318B6" w:rsidRDefault="003E5D6E" w:rsidP="00032BB8">
      <w:pPr>
        <w:pStyle w:val="ListParagraph"/>
        <w:numPr>
          <w:ilvl w:val="0"/>
          <w:numId w:val="14"/>
        </w:numPr>
        <w:spacing w:after="0" w:line="240" w:lineRule="auto"/>
        <w:rPr>
          <w:rFonts w:ascii="Bookman Old Style" w:hAnsi="Bookman Old Style" w:cs="Arial"/>
          <w:color w:val="0A0A0A"/>
          <w:shd w:val="clear" w:color="auto" w:fill="FFFFFF"/>
        </w:rPr>
      </w:pPr>
      <w:r w:rsidRPr="001E759F">
        <w:rPr>
          <w:rFonts w:ascii="Arial" w:hAnsi="Arial" w:cs="Arial"/>
          <w:color w:val="0A0A0A"/>
          <w:sz w:val="20"/>
          <w:szCs w:val="20"/>
          <w:shd w:val="clear" w:color="auto" w:fill="FFFFFF"/>
        </w:rPr>
        <w:t>Learning Outcome – A department / individual employee is able to_________________________.</w:t>
      </w:r>
    </w:p>
    <w:p w14:paraId="49297646" w14:textId="77777777" w:rsidR="001318B6" w:rsidRPr="00032BB8" w:rsidRDefault="001318B6" w:rsidP="001318B6">
      <w:pPr>
        <w:pStyle w:val="ListParagraph"/>
        <w:spacing w:after="0" w:line="240" w:lineRule="auto"/>
        <w:rPr>
          <w:rFonts w:ascii="Bookman Old Style" w:hAnsi="Bookman Old Style" w:cs="Arial"/>
          <w:color w:val="0A0A0A"/>
          <w:shd w:val="clear" w:color="auto" w:fill="FFFFFF"/>
        </w:rPr>
      </w:pPr>
    </w:p>
    <w:p w14:paraId="00A9ADBA" w14:textId="77777777" w:rsidR="00032BB8" w:rsidRPr="00032BB8" w:rsidRDefault="00032BB8" w:rsidP="00032BB8">
      <w:pPr>
        <w:pStyle w:val="ListParagraph"/>
        <w:spacing w:after="0" w:line="240" w:lineRule="auto"/>
        <w:rPr>
          <w:rFonts w:ascii="Bookman Old Style" w:hAnsi="Bookman Old Style" w:cs="Arial"/>
          <w:color w:val="0A0A0A"/>
          <w:sz w:val="8"/>
          <w:szCs w:val="8"/>
          <w:shd w:val="clear" w:color="auto" w:fill="FFFFFF"/>
        </w:rPr>
      </w:pPr>
    </w:p>
    <w:tbl>
      <w:tblPr>
        <w:tblStyle w:val="TableGrid"/>
        <w:tblW w:w="14215" w:type="dxa"/>
        <w:tblInd w:w="-5" w:type="dxa"/>
        <w:tblLook w:val="04A0" w:firstRow="1" w:lastRow="0" w:firstColumn="1" w:lastColumn="0" w:noHBand="0" w:noVBand="1"/>
      </w:tblPr>
      <w:tblGrid>
        <w:gridCol w:w="4410"/>
        <w:gridCol w:w="2305"/>
        <w:gridCol w:w="2452"/>
        <w:gridCol w:w="2459"/>
        <w:gridCol w:w="2589"/>
      </w:tblGrid>
      <w:tr w:rsidR="003B1CE7" w:rsidRPr="007D4A66" w14:paraId="36EC3147" w14:textId="77777777" w:rsidTr="00D90152">
        <w:trPr>
          <w:trHeight w:val="242"/>
          <w:tblHeader/>
        </w:trPr>
        <w:tc>
          <w:tcPr>
            <w:tcW w:w="4410" w:type="dxa"/>
          </w:tcPr>
          <w:p w14:paraId="37654BD2" w14:textId="7AAE1445" w:rsidR="003B1CE7" w:rsidRPr="007D4A66" w:rsidRDefault="003E5D6E" w:rsidP="003E5D6E">
            <w:pPr>
              <w:tabs>
                <w:tab w:val="center" w:pos="2120"/>
                <w:tab w:val="left" w:pos="3240"/>
              </w:tabs>
              <w:ind w:left="46"/>
              <w:rPr>
                <w:rFonts w:ascii="Arial" w:hAnsi="Arial" w:cs="Arial"/>
                <w:b/>
                <w:bCs/>
                <w:color w:val="0A0A0A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A0A0A"/>
                <w:shd w:val="clear" w:color="auto" w:fill="FFFFFF"/>
              </w:rPr>
              <w:tab/>
            </w:r>
            <w:r w:rsidR="003B1CE7" w:rsidRPr="007D4A66">
              <w:rPr>
                <w:rFonts w:ascii="Arial" w:hAnsi="Arial" w:cs="Arial"/>
                <w:b/>
                <w:bCs/>
                <w:color w:val="0A0A0A"/>
                <w:shd w:val="clear" w:color="auto" w:fill="FFFFFF"/>
              </w:rPr>
              <w:t>EPPIIC Valu</w:t>
            </w:r>
            <w:r>
              <w:rPr>
                <w:rFonts w:ascii="Arial" w:hAnsi="Arial" w:cs="Arial"/>
                <w:b/>
                <w:bCs/>
                <w:color w:val="0A0A0A"/>
                <w:shd w:val="clear" w:color="auto" w:fill="FFFFFF"/>
              </w:rPr>
              <w:t xml:space="preserve">e </w:t>
            </w:r>
            <w:r w:rsidR="003E373A">
              <w:rPr>
                <w:rFonts w:ascii="Arial" w:hAnsi="Arial" w:cs="Arial"/>
                <w:color w:val="0A0A0A"/>
                <w:shd w:val="clear" w:color="auto" w:fill="FFFFFF"/>
              </w:rPr>
              <w:t xml:space="preserve">&amp; </w:t>
            </w:r>
            <w:r>
              <w:rPr>
                <w:rFonts w:ascii="Arial" w:hAnsi="Arial" w:cs="Arial"/>
                <w:b/>
                <w:bCs/>
                <w:color w:val="0A0A0A"/>
                <w:shd w:val="clear" w:color="auto" w:fill="FFFFFF"/>
              </w:rPr>
              <w:t>Learning Outcome</w:t>
            </w:r>
          </w:p>
        </w:tc>
        <w:tc>
          <w:tcPr>
            <w:tcW w:w="2305" w:type="dxa"/>
          </w:tcPr>
          <w:p w14:paraId="44B1B491" w14:textId="15D4C017" w:rsidR="003B1CE7" w:rsidRPr="007D4A66" w:rsidRDefault="003B1CE7" w:rsidP="007D4A66">
            <w:pPr>
              <w:ind w:left="46"/>
              <w:jc w:val="center"/>
              <w:rPr>
                <w:rFonts w:ascii="Arial" w:hAnsi="Arial" w:cs="Arial"/>
                <w:b/>
                <w:bCs/>
                <w:color w:val="0A0A0A"/>
                <w:shd w:val="clear" w:color="auto" w:fill="FFFFFF"/>
              </w:rPr>
            </w:pPr>
            <w:r w:rsidRPr="007D4A66">
              <w:rPr>
                <w:rFonts w:ascii="Arial" w:hAnsi="Arial" w:cs="Arial"/>
                <w:b/>
                <w:bCs/>
                <w:color w:val="0A0A0A"/>
                <w:shd w:val="clear" w:color="auto" w:fill="FFFFFF"/>
              </w:rPr>
              <w:t>Rarely</w:t>
            </w:r>
          </w:p>
        </w:tc>
        <w:tc>
          <w:tcPr>
            <w:tcW w:w="2452" w:type="dxa"/>
          </w:tcPr>
          <w:p w14:paraId="7068EAE0" w14:textId="4CFF3AC8" w:rsidR="003B1CE7" w:rsidRPr="007D4A66" w:rsidRDefault="003B1CE7" w:rsidP="007D4A66">
            <w:pPr>
              <w:ind w:left="46"/>
              <w:jc w:val="center"/>
              <w:rPr>
                <w:rFonts w:ascii="Arial" w:hAnsi="Arial" w:cs="Arial"/>
                <w:b/>
                <w:bCs/>
                <w:color w:val="0A0A0A"/>
                <w:shd w:val="clear" w:color="auto" w:fill="FFFFFF"/>
              </w:rPr>
            </w:pPr>
            <w:r w:rsidRPr="007D4A66">
              <w:rPr>
                <w:rFonts w:ascii="Arial" w:hAnsi="Arial" w:cs="Arial"/>
                <w:b/>
                <w:bCs/>
                <w:color w:val="0A0A0A"/>
                <w:shd w:val="clear" w:color="auto" w:fill="FFFFFF"/>
              </w:rPr>
              <w:t>Sometimes</w:t>
            </w:r>
          </w:p>
        </w:tc>
        <w:tc>
          <w:tcPr>
            <w:tcW w:w="2459" w:type="dxa"/>
          </w:tcPr>
          <w:p w14:paraId="0407892B" w14:textId="7CF6CEF8" w:rsidR="003B1CE7" w:rsidRPr="007D4A66" w:rsidRDefault="003B1CE7" w:rsidP="007D4A66">
            <w:pPr>
              <w:ind w:left="46"/>
              <w:jc w:val="center"/>
              <w:rPr>
                <w:rFonts w:ascii="Arial" w:hAnsi="Arial" w:cs="Arial"/>
                <w:b/>
                <w:bCs/>
                <w:color w:val="0A0A0A"/>
                <w:shd w:val="clear" w:color="auto" w:fill="FFFFFF"/>
              </w:rPr>
            </w:pPr>
            <w:r w:rsidRPr="007D4A66">
              <w:rPr>
                <w:rFonts w:ascii="Arial" w:hAnsi="Arial" w:cs="Arial"/>
                <w:b/>
                <w:bCs/>
                <w:color w:val="0A0A0A"/>
                <w:shd w:val="clear" w:color="auto" w:fill="FFFFFF"/>
              </w:rPr>
              <w:t>Often</w:t>
            </w:r>
          </w:p>
        </w:tc>
        <w:tc>
          <w:tcPr>
            <w:tcW w:w="2589" w:type="dxa"/>
          </w:tcPr>
          <w:p w14:paraId="3025D86A" w14:textId="742BF833" w:rsidR="003B1CE7" w:rsidRPr="007D4A66" w:rsidRDefault="003B1CE7" w:rsidP="007D4A66">
            <w:pPr>
              <w:ind w:left="46"/>
              <w:jc w:val="center"/>
              <w:rPr>
                <w:rFonts w:ascii="Arial" w:hAnsi="Arial" w:cs="Arial"/>
                <w:b/>
                <w:bCs/>
                <w:color w:val="0A0A0A"/>
                <w:shd w:val="clear" w:color="auto" w:fill="FFFFFF"/>
              </w:rPr>
            </w:pPr>
            <w:r w:rsidRPr="007D4A66">
              <w:rPr>
                <w:rFonts w:ascii="Arial" w:hAnsi="Arial" w:cs="Arial"/>
                <w:b/>
                <w:bCs/>
                <w:color w:val="0A0A0A"/>
                <w:shd w:val="clear" w:color="auto" w:fill="FFFFFF"/>
              </w:rPr>
              <w:t>Frequently</w:t>
            </w:r>
          </w:p>
        </w:tc>
      </w:tr>
      <w:tr w:rsidR="003B1CE7" w:rsidRPr="007D4A66" w14:paraId="499D187F" w14:textId="77777777" w:rsidTr="003B1CE7">
        <w:tc>
          <w:tcPr>
            <w:tcW w:w="4410" w:type="dxa"/>
          </w:tcPr>
          <w:p w14:paraId="0D02208C" w14:textId="7EC3D230" w:rsidR="003B1CE7" w:rsidRPr="007D4A66" w:rsidRDefault="003B1CE7" w:rsidP="003B1CE7">
            <w:pPr>
              <w:rPr>
                <w:rFonts w:ascii="Arial" w:hAnsi="Arial" w:cs="Arial"/>
                <w:color w:val="0A0A0A"/>
                <w:shd w:val="clear" w:color="auto" w:fill="FFFFFF"/>
              </w:rPr>
            </w:pPr>
            <w:r w:rsidRPr="007D4A66">
              <w:rPr>
                <w:rFonts w:ascii="Arial" w:hAnsi="Arial" w:cs="Arial"/>
                <w:b/>
                <w:bCs/>
                <w:color w:val="0A0A0A"/>
                <w:shd w:val="clear" w:color="auto" w:fill="FFFFFF"/>
              </w:rPr>
              <w:t>Exploration</w:t>
            </w:r>
            <w:r w:rsidRPr="007D4A66">
              <w:rPr>
                <w:rFonts w:ascii="Arial" w:hAnsi="Arial" w:cs="Arial"/>
                <w:color w:val="0A0A0A"/>
                <w:sz w:val="18"/>
                <w:szCs w:val="18"/>
                <w:shd w:val="clear" w:color="auto" w:fill="FFFFFF"/>
              </w:rPr>
              <w:t xml:space="preserve"> </w:t>
            </w:r>
            <w:r w:rsidR="00922D7F">
              <w:rPr>
                <w:rFonts w:ascii="Arial" w:hAnsi="Arial" w:cs="Arial"/>
                <w:i/>
                <w:iCs/>
                <w:color w:val="0A0A0A"/>
                <w:sz w:val="20"/>
                <w:szCs w:val="20"/>
                <w:shd w:val="clear" w:color="auto" w:fill="FFFFFF"/>
              </w:rPr>
              <w:t xml:space="preserve">Promote intellectual curiosity, </w:t>
            </w:r>
            <w:proofErr w:type="gramStart"/>
            <w:r w:rsidR="00922D7F">
              <w:rPr>
                <w:rFonts w:ascii="Arial" w:hAnsi="Arial" w:cs="Arial"/>
                <w:i/>
                <w:iCs/>
                <w:color w:val="0A0A0A"/>
                <w:sz w:val="20"/>
                <w:szCs w:val="20"/>
                <w:shd w:val="clear" w:color="auto" w:fill="FFFFFF"/>
              </w:rPr>
              <w:t>engagement</w:t>
            </w:r>
            <w:proofErr w:type="gramEnd"/>
            <w:r w:rsidR="00922D7F">
              <w:rPr>
                <w:rFonts w:ascii="Arial" w:hAnsi="Arial" w:cs="Arial"/>
                <w:i/>
                <w:iCs/>
                <w:color w:val="0A0A0A"/>
                <w:sz w:val="20"/>
                <w:szCs w:val="20"/>
                <w:shd w:val="clear" w:color="auto" w:fill="FFFFFF"/>
              </w:rPr>
              <w:t xml:space="preserve"> and creativity, leading to innovation and discovery.</w:t>
            </w:r>
          </w:p>
        </w:tc>
        <w:tc>
          <w:tcPr>
            <w:tcW w:w="2305" w:type="dxa"/>
          </w:tcPr>
          <w:p w14:paraId="7A161587" w14:textId="77777777" w:rsidR="003B1CE7" w:rsidRDefault="003B1CE7" w:rsidP="00B74E0E">
            <w:pPr>
              <w:jc w:val="center"/>
              <w:rPr>
                <w:rFonts w:ascii="Arial" w:hAnsi="Arial" w:cs="Arial"/>
                <w:color w:val="0A0A0A"/>
                <w:shd w:val="clear" w:color="auto" w:fill="FFFFFF"/>
              </w:rPr>
            </w:pPr>
          </w:p>
          <w:p w14:paraId="7A0F663B" w14:textId="5A5BC0D9" w:rsidR="003E5D6E" w:rsidRPr="007D4A66" w:rsidRDefault="003E5D6E" w:rsidP="00B74E0E">
            <w:pPr>
              <w:jc w:val="center"/>
              <w:rPr>
                <w:rFonts w:ascii="Arial" w:hAnsi="Arial" w:cs="Arial"/>
                <w:color w:val="0A0A0A"/>
                <w:shd w:val="clear" w:color="auto" w:fill="FFFFFF"/>
              </w:rPr>
            </w:pPr>
          </w:p>
        </w:tc>
        <w:tc>
          <w:tcPr>
            <w:tcW w:w="2452" w:type="dxa"/>
          </w:tcPr>
          <w:p w14:paraId="3BD1F107" w14:textId="51296810" w:rsidR="003B1CE7" w:rsidRPr="007D4A66" w:rsidRDefault="003B1CE7" w:rsidP="00B74E0E">
            <w:pPr>
              <w:jc w:val="center"/>
              <w:rPr>
                <w:rFonts w:ascii="Arial" w:hAnsi="Arial" w:cs="Arial"/>
                <w:b/>
                <w:bCs/>
                <w:color w:val="0A0A0A"/>
                <w:shd w:val="clear" w:color="auto" w:fill="FFFFFF"/>
              </w:rPr>
            </w:pPr>
          </w:p>
        </w:tc>
        <w:tc>
          <w:tcPr>
            <w:tcW w:w="2459" w:type="dxa"/>
          </w:tcPr>
          <w:p w14:paraId="00185C4F" w14:textId="3B4B41D5" w:rsidR="003B1CE7" w:rsidRPr="007D4A66" w:rsidRDefault="003B1CE7" w:rsidP="00B74E0E">
            <w:pPr>
              <w:jc w:val="center"/>
              <w:rPr>
                <w:rFonts w:ascii="Arial" w:hAnsi="Arial" w:cs="Arial"/>
                <w:b/>
                <w:bCs/>
                <w:color w:val="0A0A0A"/>
                <w:shd w:val="clear" w:color="auto" w:fill="FFFFFF"/>
              </w:rPr>
            </w:pPr>
          </w:p>
        </w:tc>
        <w:tc>
          <w:tcPr>
            <w:tcW w:w="2589" w:type="dxa"/>
          </w:tcPr>
          <w:p w14:paraId="4199F01B" w14:textId="77777777" w:rsidR="003B1CE7" w:rsidRPr="007D4A66" w:rsidRDefault="003B1CE7" w:rsidP="00B74E0E">
            <w:pPr>
              <w:jc w:val="center"/>
              <w:rPr>
                <w:rFonts w:ascii="Arial" w:hAnsi="Arial" w:cs="Arial"/>
                <w:color w:val="0A0A0A"/>
                <w:shd w:val="clear" w:color="auto" w:fill="FFFFFF"/>
              </w:rPr>
            </w:pPr>
          </w:p>
        </w:tc>
      </w:tr>
      <w:tr w:rsidR="003B1CE7" w:rsidRPr="007D4A66" w14:paraId="78D943F2" w14:textId="77777777" w:rsidTr="003B1CE7">
        <w:tc>
          <w:tcPr>
            <w:tcW w:w="14215" w:type="dxa"/>
            <w:gridSpan w:val="5"/>
          </w:tcPr>
          <w:p w14:paraId="3856C16A" w14:textId="765FAC28" w:rsidR="003B1CE7" w:rsidRPr="003B1CE7" w:rsidRDefault="003B1CE7" w:rsidP="007D4A66">
            <w:pP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FFFFF"/>
              </w:rPr>
            </w:pPr>
            <w:r w:rsidRPr="003B1CE7"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FFFFF"/>
              </w:rPr>
              <w:t>Department Examples</w:t>
            </w:r>
            <w:r w:rsidR="003E5D6E"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B817892" w14:textId="77777777" w:rsidR="003B1CE7" w:rsidRDefault="003B1CE7" w:rsidP="007D4A66">
            <w:pPr>
              <w:rPr>
                <w:rFonts w:ascii="Arial" w:hAnsi="Arial" w:cs="Arial"/>
                <w:color w:val="0A0A0A"/>
                <w:shd w:val="clear" w:color="auto" w:fill="FFFFFF"/>
              </w:rPr>
            </w:pPr>
          </w:p>
          <w:p w14:paraId="3095AB4C" w14:textId="419C072E" w:rsidR="003B1CE7" w:rsidRPr="007D4A66" w:rsidRDefault="003B1CE7" w:rsidP="007D4A66">
            <w:pPr>
              <w:rPr>
                <w:rFonts w:ascii="Arial" w:hAnsi="Arial" w:cs="Arial"/>
                <w:color w:val="0A0A0A"/>
                <w:shd w:val="clear" w:color="auto" w:fill="FFFFFF"/>
              </w:rPr>
            </w:pPr>
          </w:p>
        </w:tc>
      </w:tr>
      <w:tr w:rsidR="003B1CE7" w:rsidRPr="007D4A66" w14:paraId="167B20AF" w14:textId="77777777" w:rsidTr="003B1CE7">
        <w:tc>
          <w:tcPr>
            <w:tcW w:w="4410" w:type="dxa"/>
          </w:tcPr>
          <w:p w14:paraId="1EB9BE89" w14:textId="0A4942A4" w:rsidR="003B1CE7" w:rsidRPr="003B1CE7" w:rsidRDefault="003B1CE7" w:rsidP="003B1CE7">
            <w:pPr>
              <w:rPr>
                <w:rFonts w:ascii="Arial" w:hAnsi="Arial" w:cs="Arial"/>
                <w:i/>
                <w:iCs/>
                <w:color w:val="0A0A0A"/>
                <w:shd w:val="clear" w:color="auto" w:fill="FFFFFF"/>
              </w:rPr>
            </w:pPr>
            <w:r w:rsidRPr="003B1CE7">
              <w:rPr>
                <w:rFonts w:ascii="Arial" w:hAnsi="Arial" w:cs="Arial"/>
                <w:b/>
                <w:bCs/>
                <w:color w:val="0A0A0A"/>
                <w:shd w:val="clear" w:color="auto" w:fill="FFFFFF"/>
              </w:rPr>
              <w:t>Professional</w:t>
            </w:r>
            <w:r w:rsidR="00DA428E">
              <w:rPr>
                <w:rFonts w:ascii="Arial" w:hAnsi="Arial" w:cs="Arial"/>
                <w:b/>
                <w:bCs/>
                <w:color w:val="0A0A0A"/>
                <w:shd w:val="clear" w:color="auto" w:fill="FFFFFF"/>
              </w:rPr>
              <w:t xml:space="preserve">ism </w:t>
            </w:r>
            <w:r w:rsidR="00DA428E" w:rsidRPr="00DA428E">
              <w:rPr>
                <w:rFonts w:ascii="Arial" w:hAnsi="Arial" w:cs="Arial"/>
                <w:i/>
                <w:iCs/>
                <w:color w:val="0A0A0A"/>
                <w:sz w:val="20"/>
                <w:szCs w:val="20"/>
                <w:shd w:val="clear" w:color="auto" w:fill="FFFFFF"/>
              </w:rPr>
              <w:t xml:space="preserve">Demonstrate critical thinking, collaboration, leadership, </w:t>
            </w:r>
            <w:proofErr w:type="gramStart"/>
            <w:r w:rsidR="00DA428E" w:rsidRPr="00DA428E">
              <w:rPr>
                <w:rFonts w:ascii="Arial" w:hAnsi="Arial" w:cs="Arial"/>
                <w:i/>
                <w:iCs/>
                <w:color w:val="0A0A0A"/>
                <w:sz w:val="20"/>
                <w:szCs w:val="20"/>
                <w:shd w:val="clear" w:color="auto" w:fill="FFFFFF"/>
              </w:rPr>
              <w:t>self-care</w:t>
            </w:r>
            <w:proofErr w:type="gramEnd"/>
            <w:r w:rsidR="00DA428E" w:rsidRPr="00DA428E">
              <w:rPr>
                <w:rFonts w:ascii="Arial" w:hAnsi="Arial" w:cs="Arial"/>
                <w:i/>
                <w:iCs/>
                <w:color w:val="0A0A0A"/>
                <w:sz w:val="20"/>
                <w:szCs w:val="20"/>
                <w:shd w:val="clear" w:color="auto" w:fill="FFFFFF"/>
              </w:rPr>
              <w:t xml:space="preserve"> and effective work practices.</w:t>
            </w:r>
          </w:p>
        </w:tc>
        <w:tc>
          <w:tcPr>
            <w:tcW w:w="2305" w:type="dxa"/>
          </w:tcPr>
          <w:p w14:paraId="1E2F7A95" w14:textId="7C6DE366" w:rsidR="003B1CE7" w:rsidRPr="007D4A66" w:rsidRDefault="003B1CE7" w:rsidP="00B74E0E">
            <w:pPr>
              <w:jc w:val="center"/>
              <w:rPr>
                <w:rFonts w:ascii="Arial" w:hAnsi="Arial" w:cs="Arial"/>
                <w:color w:val="0A0A0A"/>
                <w:shd w:val="clear" w:color="auto" w:fill="FFFFFF"/>
              </w:rPr>
            </w:pPr>
          </w:p>
        </w:tc>
        <w:tc>
          <w:tcPr>
            <w:tcW w:w="2452" w:type="dxa"/>
          </w:tcPr>
          <w:p w14:paraId="1E7E5E67" w14:textId="77777777" w:rsidR="003B1CE7" w:rsidRPr="007D4A66" w:rsidRDefault="003B1CE7" w:rsidP="00B74E0E">
            <w:pPr>
              <w:jc w:val="center"/>
              <w:rPr>
                <w:rFonts w:ascii="Arial" w:hAnsi="Arial" w:cs="Arial"/>
                <w:color w:val="0A0A0A"/>
                <w:shd w:val="clear" w:color="auto" w:fill="FFFFFF"/>
              </w:rPr>
            </w:pPr>
          </w:p>
        </w:tc>
        <w:tc>
          <w:tcPr>
            <w:tcW w:w="2459" w:type="dxa"/>
          </w:tcPr>
          <w:p w14:paraId="70F858B3" w14:textId="77777777" w:rsidR="003B1CE7" w:rsidRPr="007D4A66" w:rsidRDefault="003B1CE7" w:rsidP="00B74E0E">
            <w:pPr>
              <w:jc w:val="center"/>
              <w:rPr>
                <w:rFonts w:ascii="Arial" w:hAnsi="Arial" w:cs="Arial"/>
                <w:color w:val="0A0A0A"/>
                <w:shd w:val="clear" w:color="auto" w:fill="FFFFFF"/>
              </w:rPr>
            </w:pPr>
          </w:p>
        </w:tc>
        <w:tc>
          <w:tcPr>
            <w:tcW w:w="2589" w:type="dxa"/>
          </w:tcPr>
          <w:p w14:paraId="026FCF94" w14:textId="00CA12DF" w:rsidR="003B1CE7" w:rsidRPr="007D4A66" w:rsidRDefault="003B1CE7" w:rsidP="00B74E0E">
            <w:pPr>
              <w:jc w:val="center"/>
              <w:rPr>
                <w:rFonts w:ascii="Arial" w:hAnsi="Arial" w:cs="Arial"/>
                <w:b/>
                <w:bCs/>
                <w:color w:val="0A0A0A"/>
                <w:shd w:val="clear" w:color="auto" w:fill="FFFFFF"/>
              </w:rPr>
            </w:pPr>
          </w:p>
        </w:tc>
      </w:tr>
      <w:tr w:rsidR="003B1CE7" w:rsidRPr="007D4A66" w14:paraId="5869F181" w14:textId="77777777" w:rsidTr="003B1CE7">
        <w:tc>
          <w:tcPr>
            <w:tcW w:w="14215" w:type="dxa"/>
            <w:gridSpan w:val="5"/>
          </w:tcPr>
          <w:p w14:paraId="7B4A502C" w14:textId="77777777" w:rsidR="003B1CE7" w:rsidRPr="003B1CE7" w:rsidRDefault="003B1CE7" w:rsidP="003B1CE7">
            <w:pP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FFFFF"/>
              </w:rPr>
            </w:pPr>
            <w:r w:rsidRPr="003B1CE7"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FFFFF"/>
              </w:rPr>
              <w:t>Department Examples</w:t>
            </w:r>
          </w:p>
          <w:p w14:paraId="3087B516" w14:textId="77777777" w:rsidR="003B1CE7" w:rsidRDefault="003B1CE7" w:rsidP="00B617DA">
            <w:pPr>
              <w:rPr>
                <w:rFonts w:ascii="Arial" w:hAnsi="Arial" w:cs="Arial"/>
                <w:color w:val="0A0A0A"/>
                <w:shd w:val="clear" w:color="auto" w:fill="FFFFFF"/>
              </w:rPr>
            </w:pPr>
          </w:p>
          <w:p w14:paraId="47E5DD5C" w14:textId="27F1542D" w:rsidR="003B1CE7" w:rsidRPr="007D4A66" w:rsidRDefault="003B1CE7" w:rsidP="00B617DA">
            <w:pPr>
              <w:rPr>
                <w:rFonts w:ascii="Arial" w:hAnsi="Arial" w:cs="Arial"/>
                <w:color w:val="0A0A0A"/>
                <w:shd w:val="clear" w:color="auto" w:fill="FFFFFF"/>
              </w:rPr>
            </w:pPr>
          </w:p>
        </w:tc>
      </w:tr>
      <w:tr w:rsidR="003B1CE7" w:rsidRPr="007D4A66" w14:paraId="0CD7423A" w14:textId="77777777" w:rsidTr="00926A78">
        <w:tc>
          <w:tcPr>
            <w:tcW w:w="4410" w:type="dxa"/>
          </w:tcPr>
          <w:p w14:paraId="264E901A" w14:textId="371D8825" w:rsidR="003B1CE7" w:rsidRPr="003B1CE7" w:rsidRDefault="003B1CE7" w:rsidP="003B1CE7">
            <w:pPr>
              <w:rPr>
                <w:rFonts w:ascii="Arial" w:hAnsi="Arial" w:cs="Arial"/>
                <w:color w:val="0A0A0A"/>
                <w:sz w:val="18"/>
                <w:szCs w:val="18"/>
                <w:shd w:val="clear" w:color="auto" w:fill="FFFFFF"/>
              </w:rPr>
            </w:pPr>
            <w:r w:rsidRPr="003C38E7">
              <w:rPr>
                <w:rFonts w:ascii="Arial" w:hAnsi="Arial" w:cs="Arial"/>
                <w:b/>
                <w:bCs/>
                <w:color w:val="0A0A0A"/>
                <w:shd w:val="clear" w:color="auto" w:fill="FFFFFF"/>
              </w:rPr>
              <w:t xml:space="preserve">Public Mission </w:t>
            </w:r>
            <w:r w:rsidR="00DA428E">
              <w:rPr>
                <w:rFonts w:ascii="Arial" w:hAnsi="Arial" w:cs="Arial"/>
                <w:i/>
                <w:iCs/>
                <w:color w:val="0A0A0A"/>
                <w:sz w:val="20"/>
                <w:szCs w:val="20"/>
                <w:shd w:val="clear" w:color="auto" w:fill="FFFFFF"/>
              </w:rPr>
              <w:t>Empower individuals to be active and responsive citizens.</w:t>
            </w:r>
          </w:p>
        </w:tc>
        <w:tc>
          <w:tcPr>
            <w:tcW w:w="2305" w:type="dxa"/>
          </w:tcPr>
          <w:p w14:paraId="2C53F868" w14:textId="296517CB" w:rsidR="003B1CE7" w:rsidRPr="007D4A66" w:rsidRDefault="003B1CE7" w:rsidP="00B74E0E">
            <w:pPr>
              <w:jc w:val="center"/>
              <w:rPr>
                <w:rFonts w:ascii="Arial" w:hAnsi="Arial" w:cs="Arial"/>
                <w:color w:val="0A0A0A"/>
                <w:shd w:val="clear" w:color="auto" w:fill="FFFFFF"/>
              </w:rPr>
            </w:pPr>
          </w:p>
        </w:tc>
        <w:tc>
          <w:tcPr>
            <w:tcW w:w="2452" w:type="dxa"/>
          </w:tcPr>
          <w:p w14:paraId="2C6D8AC5" w14:textId="77777777" w:rsidR="003B1CE7" w:rsidRPr="007D4A66" w:rsidRDefault="003B1CE7" w:rsidP="00B74E0E">
            <w:pPr>
              <w:jc w:val="center"/>
              <w:rPr>
                <w:rFonts w:ascii="Arial" w:hAnsi="Arial" w:cs="Arial"/>
                <w:color w:val="0A0A0A"/>
                <w:shd w:val="clear" w:color="auto" w:fill="FFFFFF"/>
              </w:rPr>
            </w:pPr>
          </w:p>
        </w:tc>
        <w:tc>
          <w:tcPr>
            <w:tcW w:w="2459" w:type="dxa"/>
          </w:tcPr>
          <w:p w14:paraId="01716B02" w14:textId="634296BA" w:rsidR="003B1CE7" w:rsidRPr="007D4A66" w:rsidRDefault="003B1CE7" w:rsidP="00B74E0E">
            <w:pPr>
              <w:jc w:val="center"/>
              <w:rPr>
                <w:rFonts w:ascii="Arial" w:hAnsi="Arial" w:cs="Arial"/>
                <w:b/>
                <w:bCs/>
                <w:color w:val="0A0A0A"/>
                <w:shd w:val="clear" w:color="auto" w:fill="FFFFFF"/>
              </w:rPr>
            </w:pPr>
          </w:p>
        </w:tc>
        <w:tc>
          <w:tcPr>
            <w:tcW w:w="2589" w:type="dxa"/>
          </w:tcPr>
          <w:p w14:paraId="7722CB1E" w14:textId="77777777" w:rsidR="003B1CE7" w:rsidRPr="007D4A66" w:rsidRDefault="003B1CE7" w:rsidP="00B74E0E">
            <w:pPr>
              <w:jc w:val="center"/>
              <w:rPr>
                <w:rFonts w:ascii="Arial" w:hAnsi="Arial" w:cs="Arial"/>
                <w:color w:val="0A0A0A"/>
                <w:shd w:val="clear" w:color="auto" w:fill="FFFFFF"/>
              </w:rPr>
            </w:pPr>
          </w:p>
        </w:tc>
      </w:tr>
      <w:tr w:rsidR="003B1CE7" w:rsidRPr="007D4A66" w14:paraId="790BE74A" w14:textId="77777777" w:rsidTr="00722D51">
        <w:tc>
          <w:tcPr>
            <w:tcW w:w="14215" w:type="dxa"/>
            <w:gridSpan w:val="5"/>
          </w:tcPr>
          <w:p w14:paraId="347B9EB0" w14:textId="0AF58576" w:rsidR="003B1CE7" w:rsidRDefault="003B1CE7" w:rsidP="003A2EEC">
            <w:pPr>
              <w:rPr>
                <w:rFonts w:ascii="Arial" w:hAnsi="Arial" w:cs="Arial"/>
                <w:color w:val="0A0A0A"/>
                <w:sz w:val="20"/>
                <w:szCs w:val="20"/>
                <w:shd w:val="clear" w:color="auto" w:fill="FFFFFF"/>
              </w:rPr>
            </w:pPr>
            <w:r w:rsidRPr="003B1CE7"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FFFFF"/>
              </w:rPr>
              <w:t>Department Examples</w:t>
            </w:r>
          </w:p>
          <w:p w14:paraId="1E247E3F" w14:textId="384AB3D4" w:rsidR="003B1CE7" w:rsidRPr="007D4A66" w:rsidRDefault="003B1CE7" w:rsidP="003A2EEC">
            <w:pPr>
              <w:rPr>
                <w:rFonts w:ascii="Arial" w:hAnsi="Arial" w:cs="Arial"/>
                <w:color w:val="0A0A0A"/>
                <w:shd w:val="clear" w:color="auto" w:fill="FFFFFF"/>
              </w:rPr>
            </w:pPr>
          </w:p>
        </w:tc>
      </w:tr>
      <w:tr w:rsidR="003B1CE7" w:rsidRPr="007D4A66" w14:paraId="49C8C0DF" w14:textId="77777777" w:rsidTr="00D94CEA">
        <w:tc>
          <w:tcPr>
            <w:tcW w:w="4410" w:type="dxa"/>
          </w:tcPr>
          <w:p w14:paraId="6B4CD73C" w14:textId="1E4B730D" w:rsidR="003B1CE7" w:rsidRPr="003B1CE7" w:rsidRDefault="003B1CE7" w:rsidP="003B1CE7">
            <w:pPr>
              <w:rPr>
                <w:rFonts w:ascii="Arial" w:hAnsi="Arial" w:cs="Arial"/>
                <w:color w:val="0A0A0A"/>
                <w:sz w:val="18"/>
                <w:szCs w:val="18"/>
                <w:shd w:val="clear" w:color="auto" w:fill="FFFFFF"/>
              </w:rPr>
            </w:pPr>
            <w:r w:rsidRPr="007D4A66">
              <w:rPr>
                <w:rFonts w:ascii="Arial" w:hAnsi="Arial" w:cs="Arial"/>
                <w:b/>
                <w:bCs/>
                <w:color w:val="0A0A0A"/>
                <w:shd w:val="clear" w:color="auto" w:fill="FFFFFF"/>
              </w:rPr>
              <w:t>Inclusion</w:t>
            </w:r>
            <w:r>
              <w:rPr>
                <w:rFonts w:ascii="Arial" w:hAnsi="Arial" w:cs="Arial"/>
                <w:b/>
                <w:bCs/>
                <w:color w:val="0A0A0A"/>
                <w:shd w:val="clear" w:color="auto" w:fill="FFFFFF"/>
              </w:rPr>
              <w:t xml:space="preserve"> </w:t>
            </w:r>
            <w:r w:rsidRPr="00967565">
              <w:rPr>
                <w:rFonts w:ascii="Arial" w:hAnsi="Arial" w:cs="Arial"/>
                <w:i/>
                <w:iCs/>
                <w:color w:val="0A0A0A"/>
                <w:sz w:val="20"/>
                <w:szCs w:val="20"/>
                <w:shd w:val="clear" w:color="auto" w:fill="FFFFFF"/>
              </w:rPr>
              <w:t xml:space="preserve">Strengthen community identity so differences are </w:t>
            </w:r>
            <w:proofErr w:type="gramStart"/>
            <w:r w:rsidRPr="00967565">
              <w:rPr>
                <w:rFonts w:ascii="Arial" w:hAnsi="Arial" w:cs="Arial"/>
                <w:i/>
                <w:iCs/>
                <w:color w:val="0A0A0A"/>
                <w:sz w:val="20"/>
                <w:szCs w:val="20"/>
                <w:shd w:val="clear" w:color="auto" w:fill="FFFFFF"/>
              </w:rPr>
              <w:t>welcomed</w:t>
            </w:r>
            <w:proofErr w:type="gramEnd"/>
            <w:r w:rsidRPr="00967565">
              <w:rPr>
                <w:rFonts w:ascii="Arial" w:hAnsi="Arial" w:cs="Arial"/>
                <w:i/>
                <w:iCs/>
                <w:color w:val="0A0A0A"/>
                <w:sz w:val="20"/>
                <w:szCs w:val="20"/>
                <w:shd w:val="clear" w:color="auto" w:fill="FFFFFF"/>
              </w:rPr>
              <w:t xml:space="preserve"> and everyone feels they belong.</w:t>
            </w:r>
          </w:p>
        </w:tc>
        <w:tc>
          <w:tcPr>
            <w:tcW w:w="2305" w:type="dxa"/>
          </w:tcPr>
          <w:p w14:paraId="5DEEED5B" w14:textId="117908A2" w:rsidR="003B1CE7" w:rsidRPr="007D4A66" w:rsidRDefault="003B1CE7" w:rsidP="00B74E0E">
            <w:pPr>
              <w:jc w:val="center"/>
              <w:rPr>
                <w:rFonts w:ascii="Arial" w:hAnsi="Arial" w:cs="Arial"/>
                <w:color w:val="0A0A0A"/>
                <w:shd w:val="clear" w:color="auto" w:fill="FFFFFF"/>
              </w:rPr>
            </w:pPr>
          </w:p>
        </w:tc>
        <w:tc>
          <w:tcPr>
            <w:tcW w:w="2452" w:type="dxa"/>
          </w:tcPr>
          <w:p w14:paraId="3214B06C" w14:textId="0C9D53BD" w:rsidR="003B1CE7" w:rsidRPr="007D4A66" w:rsidRDefault="003B1CE7" w:rsidP="00B74E0E">
            <w:pPr>
              <w:jc w:val="center"/>
              <w:rPr>
                <w:rFonts w:ascii="Arial" w:hAnsi="Arial" w:cs="Arial"/>
                <w:b/>
                <w:bCs/>
                <w:color w:val="0A0A0A"/>
                <w:shd w:val="clear" w:color="auto" w:fill="FFFFFF"/>
              </w:rPr>
            </w:pPr>
          </w:p>
        </w:tc>
        <w:tc>
          <w:tcPr>
            <w:tcW w:w="2459" w:type="dxa"/>
          </w:tcPr>
          <w:p w14:paraId="5EC0FC72" w14:textId="19340BC6" w:rsidR="003B1CE7" w:rsidRPr="007D4A66" w:rsidRDefault="003B1CE7" w:rsidP="00B74E0E">
            <w:pPr>
              <w:jc w:val="center"/>
              <w:rPr>
                <w:rFonts w:ascii="Arial" w:hAnsi="Arial" w:cs="Arial"/>
                <w:b/>
                <w:bCs/>
                <w:color w:val="0A0A0A"/>
                <w:shd w:val="clear" w:color="auto" w:fill="FFFFFF"/>
              </w:rPr>
            </w:pPr>
          </w:p>
        </w:tc>
        <w:tc>
          <w:tcPr>
            <w:tcW w:w="2589" w:type="dxa"/>
          </w:tcPr>
          <w:p w14:paraId="2CA179C2" w14:textId="75415797" w:rsidR="003B1CE7" w:rsidRPr="007D4A66" w:rsidRDefault="003B1CE7" w:rsidP="00B74E0E">
            <w:pPr>
              <w:jc w:val="center"/>
              <w:rPr>
                <w:rFonts w:ascii="Arial" w:hAnsi="Arial" w:cs="Arial"/>
                <w:b/>
                <w:bCs/>
                <w:color w:val="0A0A0A"/>
                <w:shd w:val="clear" w:color="auto" w:fill="FFFFFF"/>
              </w:rPr>
            </w:pPr>
          </w:p>
        </w:tc>
      </w:tr>
      <w:tr w:rsidR="003B1CE7" w:rsidRPr="007D4A66" w14:paraId="0360F45C" w14:textId="77777777" w:rsidTr="007743A5">
        <w:tc>
          <w:tcPr>
            <w:tcW w:w="14215" w:type="dxa"/>
            <w:gridSpan w:val="5"/>
          </w:tcPr>
          <w:p w14:paraId="7F524904" w14:textId="03A8B5F9" w:rsidR="003B1CE7" w:rsidRDefault="003B1CE7" w:rsidP="003A2EEC">
            <w:pP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FFFFF"/>
              </w:rPr>
            </w:pPr>
            <w:r w:rsidRPr="003B1CE7"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FFFFF"/>
              </w:rPr>
              <w:t>Department Examples</w:t>
            </w:r>
          </w:p>
          <w:p w14:paraId="68F7BED6" w14:textId="47DE140A" w:rsidR="003B1CE7" w:rsidRPr="007D4A66" w:rsidRDefault="003B1CE7" w:rsidP="003A2EEC">
            <w:pPr>
              <w:rPr>
                <w:rFonts w:ascii="Arial" w:hAnsi="Arial" w:cs="Arial"/>
                <w:color w:val="0A0A0A"/>
                <w:shd w:val="clear" w:color="auto" w:fill="FFFFFF"/>
              </w:rPr>
            </w:pPr>
          </w:p>
        </w:tc>
      </w:tr>
      <w:tr w:rsidR="00DA428E" w:rsidRPr="007D4A66" w14:paraId="21E76055" w14:textId="77777777" w:rsidTr="0072743C">
        <w:tc>
          <w:tcPr>
            <w:tcW w:w="4410" w:type="dxa"/>
          </w:tcPr>
          <w:p w14:paraId="7DF9378F" w14:textId="47496E65" w:rsidR="00DA428E" w:rsidRPr="003C38E7" w:rsidRDefault="00DA428E" w:rsidP="003B1CE7">
            <w:pPr>
              <w:rPr>
                <w:rFonts w:ascii="Arial" w:hAnsi="Arial" w:cs="Arial"/>
                <w:b/>
                <w:bCs/>
                <w:color w:val="0A0A0A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A0A0A"/>
                <w:shd w:val="clear" w:color="auto" w:fill="FFFFFF"/>
              </w:rPr>
              <w:t>Integrity</w:t>
            </w:r>
            <w:r>
              <w:rPr>
                <w:rFonts w:ascii="Arial" w:hAnsi="Arial" w:cs="Arial"/>
                <w:b/>
                <w:bCs/>
                <w:color w:val="0A0A0A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A0A0A"/>
                <w:sz w:val="20"/>
                <w:szCs w:val="20"/>
                <w:shd w:val="clear" w:color="auto" w:fill="FFFFFF"/>
              </w:rPr>
              <w:t xml:space="preserve">Uphold ethical decision-making, </w:t>
            </w:r>
            <w:proofErr w:type="gramStart"/>
            <w:r>
              <w:rPr>
                <w:rFonts w:ascii="Arial" w:hAnsi="Arial" w:cs="Arial"/>
                <w:i/>
                <w:iCs/>
                <w:color w:val="0A0A0A"/>
                <w:sz w:val="20"/>
                <w:szCs w:val="20"/>
                <w:shd w:val="clear" w:color="auto" w:fill="FFFFFF"/>
              </w:rPr>
              <w:t>communication</w:t>
            </w:r>
            <w:proofErr w:type="gramEnd"/>
            <w:r>
              <w:rPr>
                <w:rFonts w:ascii="Arial" w:hAnsi="Arial" w:cs="Arial"/>
                <w:i/>
                <w:iCs/>
                <w:color w:val="0A0A0A"/>
                <w:sz w:val="20"/>
                <w:szCs w:val="20"/>
                <w:shd w:val="clear" w:color="auto" w:fill="FFFFFF"/>
              </w:rPr>
              <w:t xml:space="preserve"> and work.</w:t>
            </w:r>
          </w:p>
        </w:tc>
        <w:tc>
          <w:tcPr>
            <w:tcW w:w="2305" w:type="dxa"/>
          </w:tcPr>
          <w:p w14:paraId="5CD55631" w14:textId="77777777" w:rsidR="00DA428E" w:rsidRPr="007D4A66" w:rsidRDefault="00DA428E" w:rsidP="00B74E0E">
            <w:pPr>
              <w:jc w:val="center"/>
              <w:rPr>
                <w:rFonts w:ascii="Arial" w:hAnsi="Arial" w:cs="Arial"/>
                <w:color w:val="0A0A0A"/>
                <w:shd w:val="clear" w:color="auto" w:fill="FFFFFF"/>
              </w:rPr>
            </w:pPr>
          </w:p>
        </w:tc>
        <w:tc>
          <w:tcPr>
            <w:tcW w:w="2452" w:type="dxa"/>
          </w:tcPr>
          <w:p w14:paraId="7F588FB5" w14:textId="77777777" w:rsidR="00DA428E" w:rsidRPr="007D4A66" w:rsidRDefault="00DA428E" w:rsidP="00B74E0E">
            <w:pPr>
              <w:jc w:val="center"/>
              <w:rPr>
                <w:rFonts w:ascii="Arial" w:hAnsi="Arial" w:cs="Arial"/>
                <w:b/>
                <w:bCs/>
                <w:color w:val="0A0A0A"/>
                <w:shd w:val="clear" w:color="auto" w:fill="FFFFFF"/>
              </w:rPr>
            </w:pPr>
          </w:p>
        </w:tc>
        <w:tc>
          <w:tcPr>
            <w:tcW w:w="2459" w:type="dxa"/>
          </w:tcPr>
          <w:p w14:paraId="038E00E7" w14:textId="77777777" w:rsidR="00DA428E" w:rsidRPr="007D4A66" w:rsidRDefault="00DA428E" w:rsidP="00B74E0E">
            <w:pPr>
              <w:jc w:val="center"/>
              <w:rPr>
                <w:rFonts w:ascii="Arial" w:hAnsi="Arial" w:cs="Arial"/>
                <w:b/>
                <w:bCs/>
                <w:color w:val="0A0A0A"/>
                <w:shd w:val="clear" w:color="auto" w:fill="FFFFFF"/>
              </w:rPr>
            </w:pPr>
          </w:p>
        </w:tc>
        <w:tc>
          <w:tcPr>
            <w:tcW w:w="2589" w:type="dxa"/>
          </w:tcPr>
          <w:p w14:paraId="79C551FD" w14:textId="77777777" w:rsidR="00DA428E" w:rsidRPr="007D4A66" w:rsidRDefault="00DA428E" w:rsidP="00B74E0E">
            <w:pPr>
              <w:jc w:val="center"/>
              <w:rPr>
                <w:rFonts w:ascii="Arial" w:hAnsi="Arial" w:cs="Arial"/>
                <w:color w:val="0A0A0A"/>
                <w:shd w:val="clear" w:color="auto" w:fill="FFFFFF"/>
              </w:rPr>
            </w:pPr>
          </w:p>
        </w:tc>
      </w:tr>
      <w:tr w:rsidR="00DA428E" w:rsidRPr="007D4A66" w14:paraId="0407F2E5" w14:textId="77777777" w:rsidTr="00FA6511">
        <w:tc>
          <w:tcPr>
            <w:tcW w:w="14215" w:type="dxa"/>
            <w:gridSpan w:val="5"/>
          </w:tcPr>
          <w:p w14:paraId="4DB67522" w14:textId="77777777" w:rsidR="00DA428E" w:rsidRDefault="00DA428E" w:rsidP="00DA428E">
            <w:pP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FFFFF"/>
              </w:rPr>
            </w:pPr>
            <w:r w:rsidRPr="003B1CE7"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FFFFF"/>
              </w:rPr>
              <w:t>Department Examples</w:t>
            </w:r>
          </w:p>
          <w:p w14:paraId="0D9ABB16" w14:textId="77777777" w:rsidR="00DA428E" w:rsidRPr="007D4A66" w:rsidRDefault="00DA428E" w:rsidP="00DA428E">
            <w:pPr>
              <w:jc w:val="center"/>
              <w:rPr>
                <w:rFonts w:ascii="Arial" w:hAnsi="Arial" w:cs="Arial"/>
                <w:color w:val="0A0A0A"/>
                <w:shd w:val="clear" w:color="auto" w:fill="FFFFFF"/>
              </w:rPr>
            </w:pPr>
          </w:p>
        </w:tc>
      </w:tr>
      <w:tr w:rsidR="00DA428E" w:rsidRPr="007D4A66" w14:paraId="047ED648" w14:textId="77777777" w:rsidTr="0072743C">
        <w:tc>
          <w:tcPr>
            <w:tcW w:w="4410" w:type="dxa"/>
          </w:tcPr>
          <w:p w14:paraId="4C6AE464" w14:textId="20E176F8" w:rsidR="00DA428E" w:rsidRPr="007D4A66" w:rsidRDefault="00DA428E" w:rsidP="00DA428E">
            <w:pPr>
              <w:rPr>
                <w:rFonts w:ascii="Arial" w:hAnsi="Arial" w:cs="Arial"/>
                <w:color w:val="0A0A0A"/>
                <w:shd w:val="clear" w:color="auto" w:fill="FFFFFF"/>
              </w:rPr>
            </w:pPr>
            <w:r w:rsidRPr="003C38E7">
              <w:rPr>
                <w:rFonts w:ascii="Arial" w:hAnsi="Arial" w:cs="Arial"/>
                <w:b/>
                <w:bCs/>
                <w:color w:val="0A0A0A"/>
                <w:shd w:val="clear" w:color="auto" w:fill="FFFFFF"/>
              </w:rPr>
              <w:t>Compassion</w:t>
            </w:r>
            <w:r w:rsidRPr="003B1CE7">
              <w:rPr>
                <w:rFonts w:ascii="Arial" w:hAnsi="Arial" w:cs="Arial"/>
                <w:i/>
                <w:iCs/>
                <w:color w:val="0A0A0A"/>
                <w:sz w:val="20"/>
                <w:szCs w:val="20"/>
                <w:shd w:val="clear" w:color="auto" w:fill="FFFFFF"/>
              </w:rPr>
              <w:t xml:space="preserve"> Choose kindness as the mindful foundation that guides purposeful action.</w:t>
            </w:r>
          </w:p>
        </w:tc>
        <w:tc>
          <w:tcPr>
            <w:tcW w:w="2305" w:type="dxa"/>
          </w:tcPr>
          <w:p w14:paraId="3E3C27D1" w14:textId="31740EDC" w:rsidR="00DA428E" w:rsidRPr="007D4A66" w:rsidRDefault="00DA428E" w:rsidP="00DA428E">
            <w:pPr>
              <w:jc w:val="center"/>
              <w:rPr>
                <w:rFonts w:ascii="Arial" w:hAnsi="Arial" w:cs="Arial"/>
                <w:color w:val="0A0A0A"/>
                <w:shd w:val="clear" w:color="auto" w:fill="FFFFFF"/>
              </w:rPr>
            </w:pPr>
          </w:p>
        </w:tc>
        <w:tc>
          <w:tcPr>
            <w:tcW w:w="2452" w:type="dxa"/>
          </w:tcPr>
          <w:p w14:paraId="24D04263" w14:textId="0AA22366" w:rsidR="00DA428E" w:rsidRPr="007D4A66" w:rsidRDefault="00DA428E" w:rsidP="00DA428E">
            <w:pPr>
              <w:jc w:val="center"/>
              <w:rPr>
                <w:rFonts w:ascii="Arial" w:hAnsi="Arial" w:cs="Arial"/>
                <w:b/>
                <w:bCs/>
                <w:color w:val="0A0A0A"/>
                <w:shd w:val="clear" w:color="auto" w:fill="FFFFFF"/>
              </w:rPr>
            </w:pPr>
          </w:p>
        </w:tc>
        <w:tc>
          <w:tcPr>
            <w:tcW w:w="2459" w:type="dxa"/>
          </w:tcPr>
          <w:p w14:paraId="648F920D" w14:textId="0934BA34" w:rsidR="00DA428E" w:rsidRPr="007D4A66" w:rsidRDefault="00DA428E" w:rsidP="00DA428E">
            <w:pPr>
              <w:jc w:val="center"/>
              <w:rPr>
                <w:rFonts w:ascii="Arial" w:hAnsi="Arial" w:cs="Arial"/>
                <w:b/>
                <w:bCs/>
                <w:color w:val="0A0A0A"/>
                <w:shd w:val="clear" w:color="auto" w:fill="FFFFFF"/>
              </w:rPr>
            </w:pPr>
          </w:p>
        </w:tc>
        <w:tc>
          <w:tcPr>
            <w:tcW w:w="2589" w:type="dxa"/>
          </w:tcPr>
          <w:p w14:paraId="72E2DE80" w14:textId="77777777" w:rsidR="00DA428E" w:rsidRPr="007D4A66" w:rsidRDefault="00DA428E" w:rsidP="00DA428E">
            <w:pPr>
              <w:jc w:val="center"/>
              <w:rPr>
                <w:rFonts w:ascii="Arial" w:hAnsi="Arial" w:cs="Arial"/>
                <w:color w:val="0A0A0A"/>
                <w:shd w:val="clear" w:color="auto" w:fill="FFFFFF"/>
              </w:rPr>
            </w:pPr>
          </w:p>
        </w:tc>
      </w:tr>
      <w:tr w:rsidR="00DA428E" w:rsidRPr="007D4A66" w14:paraId="7CDE782A" w14:textId="77777777" w:rsidTr="00CA1D74">
        <w:tc>
          <w:tcPr>
            <w:tcW w:w="14215" w:type="dxa"/>
            <w:gridSpan w:val="5"/>
          </w:tcPr>
          <w:p w14:paraId="22E8F59E" w14:textId="44F60136" w:rsidR="00DA428E" w:rsidRDefault="00DA428E" w:rsidP="00DA428E">
            <w:pPr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FFFFF"/>
              </w:rPr>
            </w:pPr>
            <w:r w:rsidRPr="003B1CE7">
              <w:rPr>
                <w:rFonts w:ascii="Arial" w:hAnsi="Arial" w:cs="Arial"/>
                <w:b/>
                <w:bCs/>
                <w:color w:val="0A0A0A"/>
                <w:sz w:val="20"/>
                <w:szCs w:val="20"/>
                <w:shd w:val="clear" w:color="auto" w:fill="FFFFFF"/>
              </w:rPr>
              <w:t>Department Examples</w:t>
            </w:r>
          </w:p>
          <w:p w14:paraId="52AA81D8" w14:textId="77777777" w:rsidR="00DA428E" w:rsidRDefault="00DA428E" w:rsidP="00DA428E">
            <w:pPr>
              <w:tabs>
                <w:tab w:val="left" w:pos="3690"/>
              </w:tabs>
              <w:rPr>
                <w:rFonts w:ascii="Arial" w:hAnsi="Arial" w:cs="Arial"/>
                <w:color w:val="0A0A0A"/>
                <w:shd w:val="clear" w:color="auto" w:fill="FFFFFF"/>
              </w:rPr>
            </w:pPr>
            <w:r>
              <w:rPr>
                <w:rFonts w:ascii="Arial" w:hAnsi="Arial" w:cs="Arial"/>
                <w:color w:val="0A0A0A"/>
                <w:shd w:val="clear" w:color="auto" w:fill="FFFFFF"/>
              </w:rPr>
              <w:tab/>
            </w:r>
          </w:p>
          <w:p w14:paraId="053928CA" w14:textId="5CCF7062" w:rsidR="00DA428E" w:rsidRPr="001E759F" w:rsidRDefault="00DA428E" w:rsidP="00DA428E">
            <w:pPr>
              <w:jc w:val="right"/>
              <w:rPr>
                <w:rFonts w:ascii="Arial" w:hAnsi="Arial" w:cs="Arial"/>
              </w:rPr>
            </w:pPr>
          </w:p>
        </w:tc>
      </w:tr>
    </w:tbl>
    <w:p w14:paraId="68CE1F0C" w14:textId="77777777" w:rsidR="007D4A66" w:rsidRDefault="007D4A66" w:rsidP="001E759F">
      <w:pPr>
        <w:spacing w:after="0" w:line="240" w:lineRule="auto"/>
        <w:jc w:val="center"/>
        <w:rPr>
          <w:rFonts w:ascii="Bookman Old Style" w:hAnsi="Bookman Old Style" w:cs="Arial"/>
          <w:color w:val="0A0A0A"/>
          <w:shd w:val="clear" w:color="auto" w:fill="FFFFFF"/>
        </w:rPr>
      </w:pPr>
    </w:p>
    <w:sectPr w:rsidR="007D4A66" w:rsidSect="001E759F">
      <w:headerReference w:type="default" r:id="rId11"/>
      <w:footerReference w:type="default" r:id="rId12"/>
      <w:pgSz w:w="15840" w:h="12240" w:orient="landscape" w:code="1"/>
      <w:pgMar w:top="864" w:right="720" w:bottom="432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C5C58" w14:textId="77777777" w:rsidR="00E04C58" w:rsidRDefault="00E04C58" w:rsidP="00E04C58">
      <w:pPr>
        <w:spacing w:after="0" w:line="240" w:lineRule="auto"/>
      </w:pPr>
      <w:r>
        <w:separator/>
      </w:r>
    </w:p>
  </w:endnote>
  <w:endnote w:type="continuationSeparator" w:id="0">
    <w:p w14:paraId="4A63312D" w14:textId="77777777" w:rsidR="00E04C58" w:rsidRDefault="00E04C58" w:rsidP="00E04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2B2F6" w14:textId="6ABDD515" w:rsidR="003E5D6E" w:rsidRDefault="003E5D6E">
    <w:pPr>
      <w:pStyle w:val="Footer"/>
      <w:jc w:val="center"/>
    </w:pPr>
  </w:p>
  <w:p w14:paraId="2D957114" w14:textId="77777777" w:rsidR="00E04C58" w:rsidRDefault="00E04C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66C04" w14:textId="77777777" w:rsidR="00E04C58" w:rsidRDefault="00E04C58" w:rsidP="00E04C58">
      <w:pPr>
        <w:spacing w:after="0" w:line="240" w:lineRule="auto"/>
      </w:pPr>
      <w:r>
        <w:separator/>
      </w:r>
    </w:p>
  </w:footnote>
  <w:footnote w:type="continuationSeparator" w:id="0">
    <w:p w14:paraId="0AEBDC67" w14:textId="77777777" w:rsidR="00E04C58" w:rsidRDefault="00E04C58" w:rsidP="00E04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570CC" w14:textId="1526C154" w:rsidR="00B74E0E" w:rsidRPr="004B45BC" w:rsidRDefault="00501A50" w:rsidP="00501A50">
    <w:pPr>
      <w:spacing w:after="0" w:line="240" w:lineRule="auto"/>
      <w:ind w:left="720" w:hanging="360"/>
      <w:rPr>
        <w:rFonts w:ascii="Bookman Old Style" w:hAnsi="Bookman Old Style"/>
        <w:b/>
        <w:bCs/>
        <w:sz w:val="36"/>
        <w:szCs w:val="36"/>
      </w:rPr>
    </w:pPr>
    <w:r w:rsidRPr="00501A50">
      <w:rPr>
        <w:rFonts w:ascii="Arial" w:hAnsi="Arial" w:cs="Arial"/>
        <w:noProof/>
        <w:color w:val="0A0A0A"/>
        <w:kern w:val="2"/>
        <w:sz w:val="20"/>
        <w:szCs w:val="20"/>
        <w:shd w:val="clear" w:color="auto" w:fill="FFFFFF"/>
        <w14:ligatures w14:val="standardContextua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A5866E0" wp14:editId="5A95A801">
              <wp:simplePos x="0" y="0"/>
              <wp:positionH relativeFrom="margin">
                <wp:align>left</wp:align>
              </wp:positionH>
              <wp:positionV relativeFrom="paragraph">
                <wp:posOffset>-268605</wp:posOffset>
              </wp:positionV>
              <wp:extent cx="1123950" cy="1028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AE4963" w14:textId="004A2F61" w:rsidR="00501A50" w:rsidRDefault="00501A50" w:rsidP="00501A5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084048" wp14:editId="35DB8751">
                                <wp:extent cx="914400" cy="914400"/>
                                <wp:effectExtent l="0" t="0" r="0" b="9525"/>
                                <wp:docPr id="1693849452" name="Picture 3" descr="A circular black and gold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24341614" name="Picture 3" descr="A circular black and gold 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14400" cy="9144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5866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21.15pt;width:88.5pt;height:8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" stroked="f">
              <v:textbox>
                <w:txbxContent>
                  <w:p w14:paraId="50AE4963" w14:textId="004A2F61" w:rsidR="00501A50" w:rsidRDefault="00501A50" w:rsidP="00501A50">
                    <w:r>
                      <w:rPr>
                        <w:noProof/>
                      </w:rPr>
                      <w:drawing>
                        <wp:inline distT="0" distB="0" distL="0" distR="0" wp14:anchorId="39084048" wp14:editId="35DB8751">
                          <wp:extent cx="914400" cy="914400"/>
                          <wp:effectExtent l="0" t="0" r="0" b="9525"/>
                          <wp:docPr id="1693849452" name="Picture 3" descr="A circular black and gold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24341614" name="Picture 3" descr="A circular black and gold 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14400" cy="9144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Bookman Old Style" w:hAnsi="Bookman Old Style"/>
        <w:b/>
        <w:bCs/>
        <w:sz w:val="36"/>
        <w:szCs w:val="36"/>
      </w:rPr>
      <w:t xml:space="preserve">                      </w:t>
    </w:r>
    <w:r w:rsidR="00B74E0E" w:rsidRPr="004B45BC">
      <w:rPr>
        <w:rFonts w:ascii="Bookman Old Style" w:hAnsi="Bookman Old Style"/>
        <w:b/>
        <w:bCs/>
        <w:sz w:val="36"/>
        <w:szCs w:val="36"/>
      </w:rPr>
      <w:t>Millersville University</w:t>
    </w:r>
  </w:p>
  <w:p w14:paraId="53022CB0" w14:textId="644E1E16" w:rsidR="007D4A66" w:rsidRPr="007D4A66" w:rsidRDefault="00501A50" w:rsidP="00501A50">
    <w:pPr>
      <w:spacing w:after="0" w:line="240" w:lineRule="auto"/>
      <w:rPr>
        <w:rFonts w:ascii="Bookman Old Style" w:hAnsi="Bookman Old Style"/>
        <w:b/>
        <w:bCs/>
        <w:sz w:val="28"/>
        <w:szCs w:val="28"/>
      </w:rPr>
    </w:pPr>
    <w:r>
      <w:rPr>
        <w:rFonts w:ascii="Bookman Old Style" w:hAnsi="Bookman Old Style"/>
        <w:b/>
        <w:bCs/>
        <w:sz w:val="28"/>
        <w:szCs w:val="28"/>
      </w:rPr>
      <w:t xml:space="preserve">                               </w:t>
    </w:r>
    <w:hyperlink r:id="rId2" w:history="1">
      <w:r w:rsidR="007D4A66" w:rsidRPr="00774E17">
        <w:rPr>
          <w:rStyle w:val="Hyperlink"/>
          <w:rFonts w:ascii="Bookman Old Style" w:hAnsi="Bookman Old Style"/>
          <w:b/>
          <w:bCs/>
          <w:color w:val="000000" w:themeColor="text1"/>
          <w:sz w:val="28"/>
          <w:szCs w:val="28"/>
        </w:rPr>
        <w:t>EPPIIC Values Reflection</w:t>
      </w:r>
    </w:hyperlink>
  </w:p>
  <w:p w14:paraId="1E8EFA33" w14:textId="10C72F1E" w:rsidR="00B74E0E" w:rsidRDefault="00501A50" w:rsidP="00032BB8">
    <w:pPr>
      <w:spacing w:after="0" w:line="240" w:lineRule="auto"/>
      <w:ind w:left="720" w:hanging="360"/>
      <w:rPr>
        <w:rFonts w:ascii="Bookman Old Style" w:hAnsi="Bookman Old Style"/>
        <w:b/>
        <w:bCs/>
        <w:sz w:val="24"/>
        <w:szCs w:val="24"/>
      </w:rPr>
    </w:pPr>
    <w:r>
      <w:rPr>
        <w:rFonts w:ascii="Bookman Old Style" w:hAnsi="Bookman Old Style"/>
        <w:b/>
        <w:bCs/>
        <w:sz w:val="24"/>
        <w:szCs w:val="24"/>
      </w:rPr>
      <w:t xml:space="preserve">                       </w:t>
    </w:r>
    <w:r w:rsidR="007D4A66">
      <w:rPr>
        <w:rFonts w:ascii="Bookman Old Style" w:hAnsi="Bookman Old Style"/>
        <w:b/>
        <w:bCs/>
        <w:sz w:val="24"/>
        <w:szCs w:val="24"/>
      </w:rPr>
      <w:t>Department_____________________</w:t>
    </w:r>
    <w:r>
      <w:rPr>
        <w:rFonts w:ascii="Bookman Old Style" w:hAnsi="Bookman Old Style"/>
        <w:b/>
        <w:bCs/>
        <w:sz w:val="24"/>
        <w:szCs w:val="24"/>
      </w:rPr>
      <w:t>_</w:t>
    </w:r>
    <w:r w:rsidR="00BC4F02">
      <w:rPr>
        <w:rFonts w:ascii="Bookman Old Style" w:hAnsi="Bookman Old Style"/>
        <w:b/>
        <w:bCs/>
        <w:sz w:val="24"/>
        <w:szCs w:val="24"/>
      </w:rPr>
      <w:t xml:space="preserve">     Date__________</w:t>
    </w:r>
  </w:p>
  <w:p w14:paraId="47C39238" w14:textId="77777777" w:rsidR="00032BB8" w:rsidRDefault="00032BB8" w:rsidP="00032BB8">
    <w:pPr>
      <w:spacing w:after="0" w:line="240" w:lineRule="auto"/>
      <w:ind w:left="720" w:hanging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4B23"/>
    <w:multiLevelType w:val="hybridMultilevel"/>
    <w:tmpl w:val="88DCD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487C"/>
    <w:multiLevelType w:val="hybridMultilevel"/>
    <w:tmpl w:val="20385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54252"/>
    <w:multiLevelType w:val="hybridMultilevel"/>
    <w:tmpl w:val="2F1815F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8D5BEF"/>
    <w:multiLevelType w:val="hybridMultilevel"/>
    <w:tmpl w:val="0BCA8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A67B30"/>
    <w:multiLevelType w:val="hybridMultilevel"/>
    <w:tmpl w:val="750CC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A819E4"/>
    <w:multiLevelType w:val="hybridMultilevel"/>
    <w:tmpl w:val="EA14A314"/>
    <w:lvl w:ilvl="0" w:tplc="6B480E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4253B"/>
    <w:multiLevelType w:val="hybridMultilevel"/>
    <w:tmpl w:val="D0283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C3944"/>
    <w:multiLevelType w:val="hybridMultilevel"/>
    <w:tmpl w:val="5E30B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0C53EA"/>
    <w:multiLevelType w:val="hybridMultilevel"/>
    <w:tmpl w:val="18FA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A64E5"/>
    <w:multiLevelType w:val="hybridMultilevel"/>
    <w:tmpl w:val="C3FAF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F3255"/>
    <w:multiLevelType w:val="hybridMultilevel"/>
    <w:tmpl w:val="DD5C9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221FB"/>
    <w:multiLevelType w:val="hybridMultilevel"/>
    <w:tmpl w:val="B3543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8123C"/>
    <w:multiLevelType w:val="hybridMultilevel"/>
    <w:tmpl w:val="7A6C0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95D1C"/>
    <w:multiLevelType w:val="hybridMultilevel"/>
    <w:tmpl w:val="7A2A2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615852">
    <w:abstractNumId w:val="6"/>
  </w:num>
  <w:num w:numId="2" w16cid:durableId="1163817598">
    <w:abstractNumId w:val="3"/>
  </w:num>
  <w:num w:numId="3" w16cid:durableId="939070813">
    <w:abstractNumId w:val="7"/>
  </w:num>
  <w:num w:numId="4" w16cid:durableId="1152453685">
    <w:abstractNumId w:val="4"/>
  </w:num>
  <w:num w:numId="5" w16cid:durableId="736051223">
    <w:abstractNumId w:val="13"/>
  </w:num>
  <w:num w:numId="6" w16cid:durableId="848368953">
    <w:abstractNumId w:val="11"/>
  </w:num>
  <w:num w:numId="7" w16cid:durableId="1189948543">
    <w:abstractNumId w:val="5"/>
  </w:num>
  <w:num w:numId="8" w16cid:durableId="1436711413">
    <w:abstractNumId w:val="2"/>
  </w:num>
  <w:num w:numId="9" w16cid:durableId="1372656860">
    <w:abstractNumId w:val="12"/>
  </w:num>
  <w:num w:numId="10" w16cid:durableId="1174609316">
    <w:abstractNumId w:val="8"/>
  </w:num>
  <w:num w:numId="11" w16cid:durableId="1111583153">
    <w:abstractNumId w:val="9"/>
  </w:num>
  <w:num w:numId="12" w16cid:durableId="1108886818">
    <w:abstractNumId w:val="10"/>
  </w:num>
  <w:num w:numId="13" w16cid:durableId="1983188605">
    <w:abstractNumId w:val="0"/>
  </w:num>
  <w:num w:numId="14" w16cid:durableId="1610968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EB"/>
    <w:rsid w:val="00032BB8"/>
    <w:rsid w:val="000332D3"/>
    <w:rsid w:val="000B718F"/>
    <w:rsid w:val="000D5C18"/>
    <w:rsid w:val="001056DE"/>
    <w:rsid w:val="0010752B"/>
    <w:rsid w:val="001127CF"/>
    <w:rsid w:val="001318B6"/>
    <w:rsid w:val="00182756"/>
    <w:rsid w:val="00190961"/>
    <w:rsid w:val="001A4C6A"/>
    <w:rsid w:val="001A74EA"/>
    <w:rsid w:val="001E759F"/>
    <w:rsid w:val="0021423A"/>
    <w:rsid w:val="002151BD"/>
    <w:rsid w:val="00217207"/>
    <w:rsid w:val="002209EE"/>
    <w:rsid w:val="002279DF"/>
    <w:rsid w:val="00264057"/>
    <w:rsid w:val="002950F5"/>
    <w:rsid w:val="002C30AA"/>
    <w:rsid w:val="002D65A6"/>
    <w:rsid w:val="002E39C2"/>
    <w:rsid w:val="002F3AE8"/>
    <w:rsid w:val="002F4E95"/>
    <w:rsid w:val="003077DD"/>
    <w:rsid w:val="003471EF"/>
    <w:rsid w:val="00364D37"/>
    <w:rsid w:val="00365747"/>
    <w:rsid w:val="0036602A"/>
    <w:rsid w:val="003A2EEC"/>
    <w:rsid w:val="003B1CE7"/>
    <w:rsid w:val="003C38E7"/>
    <w:rsid w:val="003E373A"/>
    <w:rsid w:val="003E5D6E"/>
    <w:rsid w:val="00415C56"/>
    <w:rsid w:val="00415D68"/>
    <w:rsid w:val="00477682"/>
    <w:rsid w:val="00487622"/>
    <w:rsid w:val="004B45BC"/>
    <w:rsid w:val="004C504F"/>
    <w:rsid w:val="004C5196"/>
    <w:rsid w:val="004E02B0"/>
    <w:rsid w:val="004F5520"/>
    <w:rsid w:val="00501A50"/>
    <w:rsid w:val="005075AB"/>
    <w:rsid w:val="0051301C"/>
    <w:rsid w:val="005336F1"/>
    <w:rsid w:val="0056651B"/>
    <w:rsid w:val="005923BA"/>
    <w:rsid w:val="00621BB4"/>
    <w:rsid w:val="006351C4"/>
    <w:rsid w:val="0067608E"/>
    <w:rsid w:val="0069617C"/>
    <w:rsid w:val="006E1089"/>
    <w:rsid w:val="006F151F"/>
    <w:rsid w:val="00774E17"/>
    <w:rsid w:val="007B28A4"/>
    <w:rsid w:val="007D2525"/>
    <w:rsid w:val="007D3C4F"/>
    <w:rsid w:val="007D4A66"/>
    <w:rsid w:val="007E497F"/>
    <w:rsid w:val="00817732"/>
    <w:rsid w:val="00874DA0"/>
    <w:rsid w:val="00893689"/>
    <w:rsid w:val="0089527B"/>
    <w:rsid w:val="008B10E1"/>
    <w:rsid w:val="008F77B1"/>
    <w:rsid w:val="009012D7"/>
    <w:rsid w:val="009028CF"/>
    <w:rsid w:val="00922D7F"/>
    <w:rsid w:val="00930706"/>
    <w:rsid w:val="009626A7"/>
    <w:rsid w:val="00967565"/>
    <w:rsid w:val="009B2827"/>
    <w:rsid w:val="009B5169"/>
    <w:rsid w:val="00A02011"/>
    <w:rsid w:val="00A168A3"/>
    <w:rsid w:val="00A210B0"/>
    <w:rsid w:val="00A431A9"/>
    <w:rsid w:val="00A608D2"/>
    <w:rsid w:val="00AF38C9"/>
    <w:rsid w:val="00B225CE"/>
    <w:rsid w:val="00B43132"/>
    <w:rsid w:val="00B617DA"/>
    <w:rsid w:val="00B74E0E"/>
    <w:rsid w:val="00B84A56"/>
    <w:rsid w:val="00B93A33"/>
    <w:rsid w:val="00B9473D"/>
    <w:rsid w:val="00BC4F02"/>
    <w:rsid w:val="00BC6BB8"/>
    <w:rsid w:val="00BE6098"/>
    <w:rsid w:val="00C25FA4"/>
    <w:rsid w:val="00C5780B"/>
    <w:rsid w:val="00CB564C"/>
    <w:rsid w:val="00D02F30"/>
    <w:rsid w:val="00D0384C"/>
    <w:rsid w:val="00D343EB"/>
    <w:rsid w:val="00D53FB4"/>
    <w:rsid w:val="00D62E10"/>
    <w:rsid w:val="00D81BAC"/>
    <w:rsid w:val="00D90152"/>
    <w:rsid w:val="00D97667"/>
    <w:rsid w:val="00DA1936"/>
    <w:rsid w:val="00DA428E"/>
    <w:rsid w:val="00E04C58"/>
    <w:rsid w:val="00E13930"/>
    <w:rsid w:val="00E46828"/>
    <w:rsid w:val="00E738AD"/>
    <w:rsid w:val="00EB3983"/>
    <w:rsid w:val="00EE17F8"/>
    <w:rsid w:val="00F07F27"/>
    <w:rsid w:val="00F3126C"/>
    <w:rsid w:val="00F4353A"/>
    <w:rsid w:val="00F63719"/>
    <w:rsid w:val="00FA3A21"/>
    <w:rsid w:val="00FB292D"/>
    <w:rsid w:val="00FB3B82"/>
    <w:rsid w:val="00FE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8819612"/>
  <w15:chartTrackingRefBased/>
  <w15:docId w15:val="{856940EE-5C48-4919-83DC-464EEAFD7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3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2F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2F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04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C58"/>
  </w:style>
  <w:style w:type="paragraph" w:styleId="Footer">
    <w:name w:val="footer"/>
    <w:basedOn w:val="Normal"/>
    <w:link w:val="FooterChar"/>
    <w:uiPriority w:val="99"/>
    <w:unhideWhenUsed/>
    <w:rsid w:val="00E04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C58"/>
  </w:style>
  <w:style w:type="table" w:styleId="TableGrid">
    <w:name w:val="Table Grid"/>
    <w:basedOn w:val="TableNormal"/>
    <w:uiPriority w:val="39"/>
    <w:rsid w:val="007B2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illersville.edu/about/eppiic-values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02779B815DE4686810B12F693049E" ma:contentTypeVersion="20" ma:contentTypeDescription="Create a new document." ma:contentTypeScope="" ma:versionID="7a3828d326ee40a5fe10193537e03f27">
  <xsd:schema xmlns:xsd="http://www.w3.org/2001/XMLSchema" xmlns:xs="http://www.w3.org/2001/XMLSchema" xmlns:p="http://schemas.microsoft.com/office/2006/metadata/properties" xmlns:ns1="http://schemas.microsoft.com/sharepoint/v3" xmlns:ns2="cf3cae8a-e9a9-4651-afe6-630d1c58080f" xmlns:ns3="c781541f-0ae4-4410-9c3c-37df1acf3ad9" targetNamespace="http://schemas.microsoft.com/office/2006/metadata/properties" ma:root="true" ma:fieldsID="5d957dc3661b3a11df6b9a6e963cfda3" ns1:_="" ns2:_="" ns3:_="">
    <xsd:import namespace="http://schemas.microsoft.com/sharepoint/v3"/>
    <xsd:import namespace="cf3cae8a-e9a9-4651-afe6-630d1c58080f"/>
    <xsd:import namespace="c781541f-0ae4-4410-9c3c-37df1acf3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cae8a-e9a9-4651-afe6-630d1c5808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4e43608-0d29-4e74-b67a-ce2d1ce29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1541f-0ae4-4410-9c3c-37df1acf3ad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36c4355-e0a7-4002-b9e8-b66f45feca67}" ma:internalName="TaxCatchAll" ma:showField="CatchAllData" ma:web="c781541f-0ae4-4410-9c3c-37df1acf3a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781541f-0ae4-4410-9c3c-37df1acf3ad9" xsi:nil="true"/>
    <lcf76f155ced4ddcb4097134ff3c332f xmlns="cf3cae8a-e9a9-4651-afe6-630d1c58080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5BEAB-2356-453A-9B1B-7D60E8F06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3cae8a-e9a9-4651-afe6-630d1c58080f"/>
    <ds:schemaRef ds:uri="c781541f-0ae4-4410-9c3c-37df1acf3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D6CE50-8E6A-4859-AFD1-0595F5AD68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7D2669-B18D-405E-B8D5-A3D82B14002D}">
  <ds:schemaRefs>
    <ds:schemaRef ds:uri="c781541f-0ae4-4410-9c3c-37df1acf3ad9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sharepoint/v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f3cae8a-e9a9-4651-afe6-630d1c58080f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6E7CE3F-7FE3-4A7C-B7F6-81204187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Verbosh</dc:creator>
  <cp:keywords/>
  <dc:description/>
  <cp:lastModifiedBy>Carol Runge</cp:lastModifiedBy>
  <cp:revision>18</cp:revision>
  <dcterms:created xsi:type="dcterms:W3CDTF">2024-02-02T20:09:00Z</dcterms:created>
  <dcterms:modified xsi:type="dcterms:W3CDTF">2024-06-21T19:29:00Z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0x010100C3A96FDECF9F4E459EEC99D8C2C4B667</vt:lpwstr>
  </property>
  <property fmtid="{D5CDD505-2E9C-101B-9397-08002B2CF9AE}" pid="3" name="MediaServiceImageTags">
    <vt:lpwstr/>
  </property>
</Properties>
</file>