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AC" w:rsidRPr="009F4648" w:rsidRDefault="000F25AC" w:rsidP="000F25AC">
      <w:pPr>
        <w:pStyle w:val="Header"/>
        <w:spacing w:after="0" w:line="240" w:lineRule="auto"/>
        <w:jc w:val="center"/>
        <w:rPr>
          <w:rFonts w:ascii="Arial" w:hAnsi="Arial" w:cs="Arial"/>
          <w:b/>
        </w:rPr>
      </w:pPr>
      <w:r w:rsidRPr="009F4648">
        <w:rPr>
          <w:rFonts w:ascii="Arial" w:hAnsi="Arial" w:cs="Arial"/>
          <w:b/>
        </w:rPr>
        <w:t xml:space="preserve">Five-Year Academic Program Review </w:t>
      </w:r>
      <w:r>
        <w:rPr>
          <w:rFonts w:ascii="Arial" w:hAnsi="Arial" w:cs="Arial"/>
          <w:b/>
        </w:rPr>
        <w:t>Self-Study Outline</w:t>
      </w:r>
    </w:p>
    <w:p w:rsidR="000F25AC" w:rsidRPr="009F4648" w:rsidRDefault="000F25AC" w:rsidP="000F25AC">
      <w:pPr>
        <w:pStyle w:val="Header"/>
        <w:spacing w:after="0" w:line="240" w:lineRule="auto"/>
        <w:jc w:val="center"/>
        <w:rPr>
          <w:rFonts w:ascii="Arial" w:hAnsi="Arial" w:cs="Arial"/>
          <w:b/>
        </w:rPr>
      </w:pPr>
    </w:p>
    <w:p w:rsidR="000F25AC" w:rsidRPr="008A54F3" w:rsidRDefault="008A54F3" w:rsidP="008A54F3">
      <w:pPr>
        <w:pStyle w:val="ListParagraph"/>
        <w:numPr>
          <w:ilvl w:val="0"/>
          <w:numId w:val="1"/>
        </w:numPr>
        <w:spacing w:after="0" w:line="240" w:lineRule="auto"/>
        <w:rPr>
          <w:rFonts w:ascii="Arial" w:hAnsi="Arial" w:cs="Arial"/>
        </w:rPr>
      </w:pPr>
      <w:r w:rsidRPr="008A54F3">
        <w:rPr>
          <w:rFonts w:ascii="Arial" w:hAnsi="Arial" w:cs="Arial"/>
          <w:b/>
        </w:rPr>
        <w:t>Department Program(s).</w:t>
      </w:r>
      <w:r>
        <w:rPr>
          <w:rFonts w:ascii="Arial" w:hAnsi="Arial" w:cs="Arial"/>
        </w:rPr>
        <w:t xml:space="preserve">  </w:t>
      </w:r>
      <w:r w:rsidR="000F25AC" w:rsidRPr="008A54F3">
        <w:rPr>
          <w:rFonts w:ascii="Arial" w:hAnsi="Arial" w:cs="Arial"/>
        </w:rPr>
        <w:t xml:space="preserve">List the name of each program offered within the department, this should include all degree programs (along with all concentrations), minors, and certificates.  With each program, include the award (B.A., B.S., </w:t>
      </w:r>
      <w:proofErr w:type="spellStart"/>
      <w:r w:rsidR="000F25AC" w:rsidRPr="008A54F3">
        <w:rPr>
          <w:rFonts w:ascii="Arial" w:hAnsi="Arial" w:cs="Arial"/>
        </w:rPr>
        <w:t>B.S.Ed</w:t>
      </w:r>
      <w:proofErr w:type="spellEnd"/>
      <w:r w:rsidR="000F25AC" w:rsidRPr="008A54F3">
        <w:rPr>
          <w:rFonts w:ascii="Arial" w:hAnsi="Arial" w:cs="Arial"/>
        </w:rPr>
        <w:t xml:space="preserve">, M.S., M.B.A., </w:t>
      </w:r>
      <w:proofErr w:type="spellStart"/>
      <w:r w:rsidR="000F25AC" w:rsidRPr="008A54F3">
        <w:rPr>
          <w:rFonts w:ascii="Arial" w:hAnsi="Arial" w:cs="Arial"/>
        </w:rPr>
        <w:t>Ed.D</w:t>
      </w:r>
      <w:proofErr w:type="spellEnd"/>
      <w:r w:rsidR="000F25AC" w:rsidRPr="008A54F3">
        <w:rPr>
          <w:rFonts w:ascii="Arial" w:hAnsi="Arial" w:cs="Arial"/>
        </w:rPr>
        <w:t>, Ph.D., D.Ed., Sub-Baccalaureate Certificate, Post-Baccalaureate, Post-Masters Certificate, etc.) along with the number of credits required for completion, the CIP code, and all delivery methods (face-to-face, online, blended, or ITV).</w:t>
      </w:r>
    </w:p>
    <w:p w:rsidR="000F25AC" w:rsidRPr="009F4648" w:rsidRDefault="000F25AC" w:rsidP="000F25AC">
      <w:pPr>
        <w:spacing w:after="0" w:line="240" w:lineRule="auto"/>
        <w:ind w:left="36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8A54F3">
        <w:rPr>
          <w:rFonts w:ascii="Arial" w:hAnsi="Arial" w:cs="Arial"/>
          <w:b/>
        </w:rPr>
        <w:t>Program description</w:t>
      </w:r>
      <w:r w:rsidRPr="009F4648">
        <w:rPr>
          <w:rFonts w:ascii="Arial" w:hAnsi="Arial" w:cs="Arial"/>
        </w:rPr>
        <w:t xml:space="preserve"> from the university catalog.</w:t>
      </w:r>
    </w:p>
    <w:p w:rsidR="000F25AC" w:rsidRPr="009F4648" w:rsidRDefault="000F25AC" w:rsidP="000F25AC">
      <w:pPr>
        <w:pStyle w:val="ListParagraph"/>
        <w:spacing w:after="0" w:line="240" w:lineRule="auto"/>
        <w:rPr>
          <w:rFonts w:ascii="Arial" w:hAnsi="Arial" w:cs="Arial"/>
        </w:rPr>
      </w:pPr>
    </w:p>
    <w:p w:rsidR="000F25AC" w:rsidRPr="009F4648" w:rsidRDefault="008A54F3" w:rsidP="000F25AC">
      <w:pPr>
        <w:pStyle w:val="ListParagraph"/>
        <w:numPr>
          <w:ilvl w:val="0"/>
          <w:numId w:val="1"/>
        </w:numPr>
        <w:spacing w:after="0" w:line="240" w:lineRule="auto"/>
        <w:rPr>
          <w:rFonts w:ascii="Arial" w:hAnsi="Arial" w:cs="Arial"/>
        </w:rPr>
      </w:pPr>
      <w:r w:rsidRPr="008A54F3">
        <w:rPr>
          <w:rFonts w:ascii="Arial" w:hAnsi="Arial" w:cs="Arial"/>
          <w:b/>
        </w:rPr>
        <w:t>Mission and Vision alignment</w:t>
      </w:r>
      <w:r>
        <w:rPr>
          <w:rFonts w:ascii="Arial" w:hAnsi="Arial" w:cs="Arial"/>
        </w:rPr>
        <w:t xml:space="preserve">. </w:t>
      </w:r>
      <w:r w:rsidR="000F25AC" w:rsidRPr="009F4648">
        <w:rPr>
          <w:rFonts w:ascii="Arial" w:hAnsi="Arial" w:cs="Arial"/>
        </w:rPr>
        <w:t>Description of how the program is aligned with the department, college, and university’s mission and vision.</w:t>
      </w:r>
    </w:p>
    <w:p w:rsidR="000F25AC" w:rsidRPr="009F4648" w:rsidRDefault="000F25AC" w:rsidP="000F25AC">
      <w:pPr>
        <w:pStyle w:val="ListParagraph"/>
        <w:spacing w:after="0" w:line="240" w:lineRule="auto"/>
        <w:rPr>
          <w:rFonts w:ascii="Arial" w:hAnsi="Arial" w:cs="Arial"/>
        </w:rPr>
      </w:pPr>
    </w:p>
    <w:p w:rsidR="000F25AC" w:rsidRPr="009F4648" w:rsidRDefault="008A54F3" w:rsidP="000F25AC">
      <w:pPr>
        <w:pStyle w:val="ListParagraph"/>
        <w:numPr>
          <w:ilvl w:val="0"/>
          <w:numId w:val="1"/>
        </w:numPr>
        <w:spacing w:after="0" w:line="240" w:lineRule="auto"/>
        <w:rPr>
          <w:rFonts w:ascii="Arial" w:hAnsi="Arial" w:cs="Arial"/>
        </w:rPr>
      </w:pPr>
      <w:r w:rsidRPr="008A54F3">
        <w:rPr>
          <w:rFonts w:ascii="Arial" w:hAnsi="Arial" w:cs="Arial"/>
          <w:b/>
        </w:rPr>
        <w:t>Curricular Overview</w:t>
      </w:r>
      <w:r>
        <w:rPr>
          <w:rFonts w:ascii="Arial" w:hAnsi="Arial" w:cs="Arial"/>
        </w:rPr>
        <w:t xml:space="preserve">. </w:t>
      </w:r>
      <w:r w:rsidR="000F25AC" w:rsidRPr="009F4648">
        <w:rPr>
          <w:rFonts w:ascii="Arial" w:hAnsi="Arial" w:cs="Arial"/>
        </w:rPr>
        <w:t>A curriculum overview for the degree program</w:t>
      </w:r>
      <w:r>
        <w:rPr>
          <w:rFonts w:ascii="Arial" w:hAnsi="Arial" w:cs="Arial"/>
        </w:rPr>
        <w:t>(s)</w:t>
      </w:r>
      <w:r w:rsidR="000F25AC" w:rsidRPr="009F4648">
        <w:rPr>
          <w:rFonts w:ascii="Arial" w:hAnsi="Arial" w:cs="Arial"/>
        </w:rPr>
        <w:t xml:space="preserve"> being reviewed. An example </w:t>
      </w:r>
      <w:r>
        <w:rPr>
          <w:rFonts w:ascii="Arial" w:hAnsi="Arial" w:cs="Arial"/>
        </w:rPr>
        <w:t>is</w:t>
      </w:r>
      <w:r w:rsidR="000F25AC" w:rsidRPr="009F4648">
        <w:rPr>
          <w:rFonts w:ascii="Arial" w:hAnsi="Arial" w:cs="Arial"/>
        </w:rPr>
        <w:t xml:space="preserve"> found in Appendix </w:t>
      </w:r>
      <w:r>
        <w:rPr>
          <w:rFonts w:ascii="Arial" w:hAnsi="Arial" w:cs="Arial"/>
        </w:rPr>
        <w:t>A</w:t>
      </w:r>
      <w:r w:rsidR="000F25AC" w:rsidRPr="009F4648">
        <w:rPr>
          <w:rFonts w:ascii="Arial" w:hAnsi="Arial" w:cs="Arial"/>
        </w:rPr>
        <w:t>.</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An </w:t>
      </w:r>
      <w:r w:rsidRPr="008A54F3">
        <w:rPr>
          <w:rFonts w:ascii="Arial" w:hAnsi="Arial" w:cs="Arial"/>
          <w:b/>
        </w:rPr>
        <w:t>academic map</w:t>
      </w:r>
      <w:r w:rsidRPr="009F4648">
        <w:rPr>
          <w:rFonts w:ascii="Arial" w:hAnsi="Arial" w:cs="Arial"/>
        </w:rPr>
        <w:t xml:space="preserve"> </w:t>
      </w:r>
      <w:r w:rsidR="008A54F3">
        <w:rPr>
          <w:rFonts w:ascii="Arial" w:hAnsi="Arial" w:cs="Arial"/>
        </w:rPr>
        <w:t xml:space="preserve">(per program) </w:t>
      </w:r>
      <w:r w:rsidRPr="009F4648">
        <w:rPr>
          <w:rFonts w:ascii="Arial" w:hAnsi="Arial" w:cs="Arial"/>
        </w:rPr>
        <w:t xml:space="preserve">that outlines the course sequence as appropriate for full-time students and if applicable, a course sequence if the program is designed as a degree completion program. A sample academic map for a baccalaureate program </w:t>
      </w:r>
      <w:r w:rsidR="008A54F3">
        <w:rPr>
          <w:rFonts w:ascii="Arial" w:hAnsi="Arial" w:cs="Arial"/>
        </w:rPr>
        <w:t>is found</w:t>
      </w:r>
      <w:r w:rsidRPr="009F4648">
        <w:rPr>
          <w:rFonts w:ascii="Arial" w:hAnsi="Arial" w:cs="Arial"/>
        </w:rPr>
        <w:t xml:space="preserve"> in Appendix </w:t>
      </w:r>
      <w:r w:rsidR="008A54F3">
        <w:rPr>
          <w:rFonts w:ascii="Arial" w:hAnsi="Arial" w:cs="Arial"/>
        </w:rPr>
        <w:t>B</w:t>
      </w:r>
      <w:r w:rsidRPr="009F4648">
        <w:rPr>
          <w:rFonts w:ascii="Arial" w:hAnsi="Arial" w:cs="Arial"/>
        </w:rPr>
        <w:t>.</w:t>
      </w:r>
    </w:p>
    <w:p w:rsidR="000F25AC" w:rsidRPr="009F4648" w:rsidRDefault="000F25AC" w:rsidP="000F25AC">
      <w:pPr>
        <w:pStyle w:val="ListParagraph"/>
        <w:spacing w:after="0" w:line="240" w:lineRule="auto"/>
        <w:rPr>
          <w:rFonts w:ascii="Arial" w:hAnsi="Arial" w:cs="Arial"/>
        </w:rPr>
      </w:pPr>
    </w:p>
    <w:p w:rsidR="000F25AC" w:rsidRPr="009F4648" w:rsidRDefault="008A54F3" w:rsidP="000F25AC">
      <w:pPr>
        <w:pStyle w:val="ListParagraph"/>
        <w:numPr>
          <w:ilvl w:val="0"/>
          <w:numId w:val="1"/>
        </w:numPr>
        <w:spacing w:after="0" w:line="240" w:lineRule="auto"/>
        <w:rPr>
          <w:rFonts w:ascii="Arial" w:hAnsi="Arial" w:cs="Arial"/>
        </w:rPr>
      </w:pPr>
      <w:r w:rsidRPr="008A54F3">
        <w:rPr>
          <w:rFonts w:ascii="Arial" w:hAnsi="Arial" w:cs="Arial"/>
          <w:b/>
        </w:rPr>
        <w:t>Course list</w:t>
      </w:r>
      <w:r>
        <w:rPr>
          <w:rFonts w:ascii="Arial" w:hAnsi="Arial" w:cs="Arial"/>
        </w:rPr>
        <w:t xml:space="preserve">. </w:t>
      </w:r>
      <w:r w:rsidR="000F25AC" w:rsidRPr="009F4648">
        <w:rPr>
          <w:rFonts w:ascii="Arial" w:hAnsi="Arial" w:cs="Arial"/>
        </w:rPr>
        <w:t xml:space="preserve">List of all courses (required and electives) for the program. Include the course label and number (i.e. BIO 101), course title, delivery method (face-to-face, online, blended, ITV), and if the course is required or is an elective. </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Official master </w:t>
      </w:r>
      <w:r w:rsidRPr="008A54F3">
        <w:rPr>
          <w:rFonts w:ascii="Arial" w:hAnsi="Arial" w:cs="Arial"/>
          <w:b/>
        </w:rPr>
        <w:t>course syllabi</w:t>
      </w:r>
      <w:r w:rsidRPr="009F4648">
        <w:rPr>
          <w:rFonts w:ascii="Arial" w:hAnsi="Arial" w:cs="Arial"/>
        </w:rPr>
        <w:t xml:space="preserve"> for each required and elective courses should be attached as an appendix.</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All </w:t>
      </w:r>
      <w:r w:rsidRPr="008A54F3">
        <w:rPr>
          <w:rFonts w:ascii="Arial" w:hAnsi="Arial" w:cs="Arial"/>
          <w:b/>
        </w:rPr>
        <w:t>Student Learning Outcomes (SLOs)</w:t>
      </w:r>
      <w:r w:rsidRPr="009F4648">
        <w:rPr>
          <w:rFonts w:ascii="Arial" w:hAnsi="Arial" w:cs="Arial"/>
        </w:rPr>
        <w:t xml:space="preserve"> for the program. Along with a listing of all SLOs, each SLO should include:</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how each SLO was measured;</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when each SLO was measured (e.g. year 1, year 2, year 3, year 4, and/or year 5);</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the results from each SLO assessment; and</w:t>
      </w:r>
    </w:p>
    <w:p w:rsidR="000F25AC" w:rsidRPr="009F4648" w:rsidRDefault="000F25AC" w:rsidP="000F25AC">
      <w:pPr>
        <w:pStyle w:val="ListParagraph"/>
        <w:numPr>
          <w:ilvl w:val="1"/>
          <w:numId w:val="1"/>
        </w:numPr>
        <w:spacing w:after="0" w:line="240" w:lineRule="auto"/>
        <w:ind w:left="1080"/>
        <w:rPr>
          <w:rFonts w:ascii="Arial" w:hAnsi="Arial" w:cs="Arial"/>
        </w:rPr>
      </w:pPr>
      <w:proofErr w:type="gramStart"/>
      <w:r w:rsidRPr="009F4648">
        <w:rPr>
          <w:rFonts w:ascii="Arial" w:hAnsi="Arial" w:cs="Arial"/>
        </w:rPr>
        <w:t>any</w:t>
      </w:r>
      <w:proofErr w:type="gramEnd"/>
      <w:r w:rsidRPr="009F4648">
        <w:rPr>
          <w:rFonts w:ascii="Arial" w:hAnsi="Arial" w:cs="Arial"/>
        </w:rPr>
        <w:t xml:space="preserve"> actions taken based on the results from the assessment.</w:t>
      </w:r>
    </w:p>
    <w:p w:rsidR="000F25AC" w:rsidRPr="009F4648" w:rsidRDefault="000F25AC" w:rsidP="000F25AC">
      <w:pPr>
        <w:spacing w:after="0" w:line="240" w:lineRule="auto"/>
        <w:ind w:left="720"/>
        <w:rPr>
          <w:rFonts w:ascii="Arial" w:hAnsi="Arial" w:cs="Arial"/>
        </w:rPr>
      </w:pPr>
    </w:p>
    <w:p w:rsidR="000F25AC" w:rsidRPr="009F4648" w:rsidRDefault="008A54F3" w:rsidP="000F25AC">
      <w:pPr>
        <w:pStyle w:val="ListParagraph"/>
        <w:numPr>
          <w:ilvl w:val="0"/>
          <w:numId w:val="1"/>
        </w:numPr>
        <w:spacing w:after="0" w:line="240" w:lineRule="auto"/>
        <w:rPr>
          <w:rFonts w:ascii="Arial" w:hAnsi="Arial" w:cs="Arial"/>
        </w:rPr>
      </w:pPr>
      <w:r w:rsidRPr="008A54F3">
        <w:rPr>
          <w:rFonts w:ascii="Arial" w:hAnsi="Arial" w:cs="Arial"/>
          <w:b/>
        </w:rPr>
        <w:t>Curricular Map</w:t>
      </w:r>
      <w:r>
        <w:rPr>
          <w:rFonts w:ascii="Arial" w:hAnsi="Arial" w:cs="Arial"/>
        </w:rPr>
        <w:t xml:space="preserve">. </w:t>
      </w:r>
      <w:r w:rsidR="000F25AC" w:rsidRPr="009F4648">
        <w:rPr>
          <w:rFonts w:ascii="Arial" w:hAnsi="Arial" w:cs="Arial"/>
        </w:rPr>
        <w:t>For concepts, theories, and skills introduced, reinforced, or applied in each required or elective course, indicate:</w:t>
      </w:r>
    </w:p>
    <w:p w:rsidR="000F25AC" w:rsidRPr="009F4648" w:rsidRDefault="000F25AC" w:rsidP="000F25AC">
      <w:pPr>
        <w:spacing w:after="0" w:line="240" w:lineRule="auto"/>
        <w:ind w:left="360"/>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 xml:space="preserve">which SLO(s) is/are </w:t>
      </w:r>
      <w:r w:rsidRPr="009F4648">
        <w:rPr>
          <w:rFonts w:ascii="Arial" w:hAnsi="Arial" w:cs="Arial"/>
          <w:i/>
        </w:rPr>
        <w:t>introduced</w:t>
      </w:r>
      <w:r w:rsidRPr="009F4648">
        <w:rPr>
          <w:rFonts w:ascii="Arial" w:hAnsi="Arial" w:cs="Arial"/>
        </w:rPr>
        <w:t xml:space="preserve"> in the course;</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 xml:space="preserve">which SLO(s) is/are </w:t>
      </w:r>
      <w:r w:rsidRPr="009F4648">
        <w:rPr>
          <w:rFonts w:ascii="Arial" w:hAnsi="Arial" w:cs="Arial"/>
          <w:i/>
        </w:rPr>
        <w:t>reinforced</w:t>
      </w:r>
      <w:r w:rsidRPr="009F4648">
        <w:rPr>
          <w:rFonts w:ascii="Arial" w:hAnsi="Arial" w:cs="Arial"/>
        </w:rPr>
        <w:t xml:space="preserve"> in the course; </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 xml:space="preserve">which SLO(s) is/are </w:t>
      </w:r>
      <w:r w:rsidRPr="009F4648">
        <w:rPr>
          <w:rFonts w:ascii="Arial" w:hAnsi="Arial" w:cs="Arial"/>
          <w:i/>
        </w:rPr>
        <w:t>applied</w:t>
      </w:r>
      <w:r w:rsidRPr="009F4648">
        <w:rPr>
          <w:rFonts w:ascii="Arial" w:hAnsi="Arial" w:cs="Arial"/>
        </w:rPr>
        <w:t xml:space="preserve"> in the course; and</w:t>
      </w:r>
    </w:p>
    <w:p w:rsidR="000F25AC" w:rsidRPr="009F4648" w:rsidRDefault="000F25AC" w:rsidP="000F25AC">
      <w:pPr>
        <w:pStyle w:val="ListParagraph"/>
        <w:numPr>
          <w:ilvl w:val="1"/>
          <w:numId w:val="1"/>
        </w:numPr>
        <w:spacing w:after="0" w:line="240" w:lineRule="auto"/>
        <w:ind w:left="1080"/>
        <w:rPr>
          <w:rFonts w:ascii="Arial" w:hAnsi="Arial" w:cs="Arial"/>
        </w:rPr>
      </w:pPr>
      <w:proofErr w:type="gramStart"/>
      <w:r w:rsidRPr="009F4648">
        <w:rPr>
          <w:rFonts w:ascii="Arial" w:hAnsi="Arial" w:cs="Arial"/>
        </w:rPr>
        <w:t>which</w:t>
      </w:r>
      <w:proofErr w:type="gramEnd"/>
      <w:r w:rsidRPr="009F4648">
        <w:rPr>
          <w:rFonts w:ascii="Arial" w:hAnsi="Arial" w:cs="Arial"/>
        </w:rPr>
        <w:t xml:space="preserve"> courses had data collected for program assessment.</w:t>
      </w:r>
    </w:p>
    <w:p w:rsidR="000F25AC" w:rsidRPr="009F4648" w:rsidRDefault="000F25AC" w:rsidP="000F25AC">
      <w:pPr>
        <w:spacing w:after="0" w:line="240" w:lineRule="auto"/>
        <w:ind w:left="108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8A54F3">
        <w:rPr>
          <w:rFonts w:ascii="Arial" w:hAnsi="Arial" w:cs="Arial"/>
          <w:b/>
        </w:rPr>
        <w:t>Curriculum changes</w:t>
      </w:r>
      <w:r w:rsidRPr="009F4648">
        <w:rPr>
          <w:rFonts w:ascii="Arial" w:hAnsi="Arial" w:cs="Arial"/>
        </w:rPr>
        <w:t xml:space="preserve"> occurring over the review period. Include the semester and year the change took effect, a description of the change, and the rational for the change.</w:t>
      </w:r>
    </w:p>
    <w:p w:rsidR="000F25AC" w:rsidRPr="009F4648" w:rsidRDefault="000F25AC" w:rsidP="000F25AC">
      <w:pPr>
        <w:spacing w:after="0" w:line="240" w:lineRule="auto"/>
        <w:ind w:left="360"/>
        <w:rPr>
          <w:rFonts w:ascii="Arial" w:hAnsi="Arial" w:cs="Arial"/>
        </w:rPr>
      </w:pPr>
    </w:p>
    <w:p w:rsidR="000F25AC" w:rsidRPr="009F4648" w:rsidRDefault="008A54F3" w:rsidP="000F25AC">
      <w:pPr>
        <w:pStyle w:val="ListParagraph"/>
        <w:numPr>
          <w:ilvl w:val="0"/>
          <w:numId w:val="1"/>
        </w:numPr>
        <w:spacing w:after="0" w:line="240" w:lineRule="auto"/>
        <w:rPr>
          <w:rFonts w:ascii="Arial" w:hAnsi="Arial" w:cs="Arial"/>
        </w:rPr>
      </w:pPr>
      <w:r w:rsidRPr="008A54F3">
        <w:rPr>
          <w:rFonts w:ascii="Arial" w:hAnsi="Arial" w:cs="Arial"/>
          <w:b/>
        </w:rPr>
        <w:t>Student Learning Outcomes Assessment Plan</w:t>
      </w:r>
      <w:r>
        <w:rPr>
          <w:rFonts w:ascii="Arial" w:hAnsi="Arial" w:cs="Arial"/>
          <w:b/>
        </w:rPr>
        <w:t>, Results, and Use</w:t>
      </w:r>
      <w:r w:rsidRPr="008A54F3">
        <w:rPr>
          <w:rFonts w:ascii="Arial" w:hAnsi="Arial" w:cs="Arial"/>
          <w:b/>
        </w:rPr>
        <w:t>.</w:t>
      </w:r>
      <w:r>
        <w:rPr>
          <w:rFonts w:ascii="Arial" w:hAnsi="Arial" w:cs="Arial"/>
        </w:rPr>
        <w:t xml:space="preserve"> </w:t>
      </w:r>
      <w:r w:rsidR="000F25AC" w:rsidRPr="009F4648">
        <w:rPr>
          <w:rFonts w:ascii="Arial" w:hAnsi="Arial" w:cs="Arial"/>
        </w:rPr>
        <w:t xml:space="preserve">Overview of the plan for assessing student learning and the results.  Include how the department has incorporated the results of the assessment back into the curriculum or department i.e. </w:t>
      </w:r>
      <w:r w:rsidR="000F25AC" w:rsidRPr="009F4648">
        <w:rPr>
          <w:rFonts w:ascii="Arial" w:hAnsi="Arial" w:cs="Arial"/>
        </w:rPr>
        <w:lastRenderedPageBreak/>
        <w:t>closing the loop on identified issues. At a minimum, the following questions should be answered:</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Are students meeting the program’s learning outcomes at the planned level?</w:t>
      </w:r>
    </w:p>
    <w:p w:rsidR="000F25AC" w:rsidRPr="009F4648" w:rsidRDefault="000F25AC" w:rsidP="000F25AC">
      <w:pPr>
        <w:pStyle w:val="ListParagraph"/>
        <w:numPr>
          <w:ilvl w:val="2"/>
          <w:numId w:val="1"/>
        </w:numPr>
        <w:spacing w:after="0" w:line="240" w:lineRule="auto"/>
        <w:ind w:left="1350"/>
        <w:rPr>
          <w:rFonts w:ascii="Arial" w:hAnsi="Arial" w:cs="Arial"/>
        </w:rPr>
      </w:pPr>
      <w:r w:rsidRPr="009F4648">
        <w:rPr>
          <w:rFonts w:ascii="Arial" w:hAnsi="Arial" w:cs="Arial"/>
        </w:rPr>
        <w:t>If not, what should be changed to achieve the desired results?</w:t>
      </w:r>
    </w:p>
    <w:p w:rsidR="000F25AC" w:rsidRPr="009F4648" w:rsidRDefault="000F25AC" w:rsidP="000F25AC">
      <w:pPr>
        <w:pStyle w:val="ListParagraph"/>
        <w:numPr>
          <w:ilvl w:val="2"/>
          <w:numId w:val="1"/>
        </w:numPr>
        <w:spacing w:after="0" w:line="240" w:lineRule="auto"/>
        <w:ind w:left="1350"/>
        <w:rPr>
          <w:rFonts w:ascii="Arial" w:hAnsi="Arial" w:cs="Arial"/>
        </w:rPr>
      </w:pPr>
      <w:r w:rsidRPr="009F4648">
        <w:rPr>
          <w:rFonts w:ascii="Arial" w:hAnsi="Arial" w:cs="Arial"/>
        </w:rPr>
        <w:t xml:space="preserve">If the learning outcomes are met, are there specific efforts that can be attributed to the students’ success? </w:t>
      </w:r>
    </w:p>
    <w:p w:rsidR="000F25AC" w:rsidRPr="009F4648" w:rsidRDefault="000F25AC" w:rsidP="000F25AC">
      <w:pPr>
        <w:spacing w:after="0" w:line="240" w:lineRule="auto"/>
        <w:ind w:left="198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8A54F3">
        <w:rPr>
          <w:rFonts w:ascii="Arial" w:hAnsi="Arial" w:cs="Arial"/>
          <w:b/>
        </w:rPr>
        <w:t>Support for the SLOs</w:t>
      </w:r>
      <w:r w:rsidRPr="009F4648">
        <w:rPr>
          <w:rFonts w:ascii="Arial" w:hAnsi="Arial" w:cs="Arial"/>
        </w:rPr>
        <w:t xml:space="preserve"> supported by departments other than the department hosting the program. Please include:</w:t>
      </w:r>
    </w:p>
    <w:p w:rsidR="000F25AC" w:rsidRPr="009F4648" w:rsidRDefault="000F25AC" w:rsidP="000F25AC">
      <w:pPr>
        <w:spacing w:after="0" w:line="240" w:lineRule="auto"/>
        <w:ind w:left="360"/>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department name that provides support for the program;</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course name and identifier, if applicable; and</w:t>
      </w:r>
    </w:p>
    <w:p w:rsidR="000F25AC" w:rsidRPr="009F4648" w:rsidRDefault="000F25AC" w:rsidP="000F25AC">
      <w:pPr>
        <w:pStyle w:val="ListParagraph"/>
        <w:numPr>
          <w:ilvl w:val="1"/>
          <w:numId w:val="1"/>
        </w:numPr>
        <w:spacing w:after="0" w:line="240" w:lineRule="auto"/>
        <w:ind w:left="1080"/>
        <w:rPr>
          <w:rFonts w:ascii="Arial" w:hAnsi="Arial" w:cs="Arial"/>
        </w:rPr>
      </w:pPr>
      <w:proofErr w:type="gramStart"/>
      <w:r w:rsidRPr="009F4648">
        <w:rPr>
          <w:rFonts w:ascii="Arial" w:hAnsi="Arial" w:cs="Arial"/>
        </w:rPr>
        <w:t>description</w:t>
      </w:r>
      <w:proofErr w:type="gramEnd"/>
      <w:r w:rsidRPr="009F4648">
        <w:rPr>
          <w:rFonts w:ascii="Arial" w:hAnsi="Arial" w:cs="Arial"/>
        </w:rPr>
        <w:t xml:space="preserve"> of the support provided.</w:t>
      </w:r>
    </w:p>
    <w:p w:rsidR="000F25AC" w:rsidRPr="009F4648" w:rsidRDefault="000F25AC" w:rsidP="000F25AC">
      <w:pPr>
        <w:spacing w:after="0" w:line="240" w:lineRule="auto"/>
        <w:ind w:left="108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Summary of full-time and adjunct </w:t>
      </w:r>
      <w:r w:rsidRPr="008A54F3">
        <w:rPr>
          <w:rFonts w:ascii="Arial" w:hAnsi="Arial" w:cs="Arial"/>
          <w:b/>
        </w:rPr>
        <w:t>faculty scholarly or creative activity</w:t>
      </w:r>
      <w:r w:rsidRPr="009F4648">
        <w:rPr>
          <w:rFonts w:ascii="Arial" w:hAnsi="Arial" w:cs="Arial"/>
        </w:rPr>
        <w:t xml:space="preserve"> during the review period, indicating which faculty are tenured and tenure track and which are adjunct.</w:t>
      </w:r>
    </w:p>
    <w:p w:rsidR="000F25AC" w:rsidRPr="009F4648" w:rsidRDefault="000F25AC" w:rsidP="000F25AC">
      <w:pPr>
        <w:spacing w:after="0" w:line="240" w:lineRule="auto"/>
        <w:ind w:left="36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8A54F3">
        <w:rPr>
          <w:rFonts w:ascii="Arial" w:hAnsi="Arial" w:cs="Arial"/>
          <w:b/>
        </w:rPr>
        <w:t>Current resume/CV</w:t>
      </w:r>
      <w:r w:rsidRPr="009F4648">
        <w:rPr>
          <w:rFonts w:ascii="Arial" w:hAnsi="Arial" w:cs="Arial"/>
        </w:rPr>
        <w:t xml:space="preserve"> for all full-time and adjunct faculty, indicating which faculty are tenured and tenure track and which are adjunct.</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Summary of </w:t>
      </w:r>
      <w:r w:rsidRPr="008A54F3">
        <w:rPr>
          <w:rFonts w:ascii="Arial" w:hAnsi="Arial" w:cs="Arial"/>
          <w:b/>
        </w:rPr>
        <w:t>notable student achievement</w:t>
      </w:r>
      <w:r w:rsidRPr="009F4648">
        <w:rPr>
          <w:rFonts w:ascii="Arial" w:hAnsi="Arial" w:cs="Arial"/>
        </w:rPr>
        <w:t xml:space="preserve"> during the review period.  </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0"/>
          <w:numId w:val="1"/>
        </w:numPr>
        <w:spacing w:after="0" w:line="240" w:lineRule="auto"/>
        <w:rPr>
          <w:rFonts w:ascii="Arial" w:eastAsia="Times New Roman" w:hAnsi="Arial" w:cs="Arial"/>
        </w:rPr>
      </w:pPr>
      <w:r w:rsidRPr="009F4648">
        <w:rPr>
          <w:rFonts w:ascii="Arial" w:eastAsia="Times New Roman" w:hAnsi="Arial" w:cs="Arial"/>
        </w:rPr>
        <w:t xml:space="preserve">Overview and analysis of the </w:t>
      </w:r>
      <w:r w:rsidRPr="008A54F3">
        <w:rPr>
          <w:rFonts w:ascii="Arial" w:eastAsia="Times New Roman" w:hAnsi="Arial" w:cs="Arial"/>
          <w:b/>
        </w:rPr>
        <w:t>five-year budget</w:t>
      </w:r>
      <w:r w:rsidRPr="009F4648">
        <w:rPr>
          <w:rFonts w:ascii="Arial" w:eastAsia="Times New Roman" w:hAnsi="Arial" w:cs="Arial"/>
        </w:rPr>
        <w:t xml:space="preserve"> for the review cycle. If some aspects of the budget are shared among several programs (departmental budget), please list budget components that are shared, and explain how the costs are proportioned among all programs. If expenditures were made that benefited the program but were not departmental/program expenditures (i.e. Technology Tuition Fee Funds, university renewal/replacement funds etc.), please identify these program investments. Describe any budgetary challenges that have impacted achieving program goals and overall program performance. Include all capital investments that have been made for the program/department over the review period. This list should include some or all of the following, as applicable: </w:t>
      </w:r>
    </w:p>
    <w:p w:rsidR="000F25AC" w:rsidRPr="009F4648" w:rsidRDefault="000F25AC" w:rsidP="000F25AC">
      <w:pPr>
        <w:pStyle w:val="ListParagraph"/>
        <w:spacing w:after="0" w:line="240" w:lineRule="auto"/>
        <w:rPr>
          <w:rFonts w:ascii="Arial" w:eastAsia="Times New Roman" w:hAnsi="Arial" w:cs="Arial"/>
        </w:rPr>
      </w:pP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 xml:space="preserve">new positions; </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 xml:space="preserve">educational/instructional technology enhancements; </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 xml:space="preserve">educational/instructional equipment and/or supplies; </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 xml:space="preserve">facilities/remodeling; </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 xml:space="preserve">travel;  </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r w:rsidRPr="009F4648">
        <w:rPr>
          <w:rFonts w:ascii="Arial" w:eastAsia="Times New Roman" w:hAnsi="Arial" w:cs="Arial"/>
        </w:rPr>
        <w:t>faculty (conferences, professional development); and</w:t>
      </w:r>
    </w:p>
    <w:p w:rsidR="000F25AC" w:rsidRPr="009F4648" w:rsidRDefault="000F25AC" w:rsidP="000F25AC">
      <w:pPr>
        <w:pStyle w:val="ListParagraph"/>
        <w:numPr>
          <w:ilvl w:val="1"/>
          <w:numId w:val="1"/>
        </w:numPr>
        <w:spacing w:after="0" w:line="240" w:lineRule="auto"/>
        <w:ind w:left="1080"/>
        <w:rPr>
          <w:rFonts w:ascii="Arial" w:eastAsia="Times New Roman" w:hAnsi="Arial" w:cs="Arial"/>
        </w:rPr>
      </w:pPr>
      <w:proofErr w:type="gramStart"/>
      <w:r w:rsidRPr="009F4648">
        <w:rPr>
          <w:rFonts w:ascii="Arial" w:eastAsia="Times New Roman" w:hAnsi="Arial" w:cs="Arial"/>
        </w:rPr>
        <w:t>expenditures</w:t>
      </w:r>
      <w:proofErr w:type="gramEnd"/>
      <w:r w:rsidRPr="009F4648">
        <w:rPr>
          <w:rFonts w:ascii="Arial" w:eastAsia="Times New Roman" w:hAnsi="Arial" w:cs="Arial"/>
        </w:rPr>
        <w:t xml:space="preserve"> for undergraduates and graduates students (conferences, professionalism, competitions, etc.). </w:t>
      </w:r>
    </w:p>
    <w:p w:rsidR="000F25AC" w:rsidRPr="009F4648" w:rsidRDefault="000F25AC" w:rsidP="000F25AC">
      <w:pPr>
        <w:spacing w:after="0" w:line="240" w:lineRule="auto"/>
        <w:ind w:left="720"/>
        <w:rPr>
          <w:rFonts w:ascii="Arial" w:eastAsia="Times New Roman" w:hAnsi="Arial" w:cs="Arial"/>
        </w:rPr>
      </w:pPr>
    </w:p>
    <w:p w:rsidR="000F25AC" w:rsidRPr="009F4648" w:rsidRDefault="000F25AC" w:rsidP="000F25AC">
      <w:pPr>
        <w:pStyle w:val="ListParagraph"/>
        <w:numPr>
          <w:ilvl w:val="0"/>
          <w:numId w:val="1"/>
        </w:numPr>
        <w:spacing w:after="0" w:line="240" w:lineRule="auto"/>
        <w:rPr>
          <w:rFonts w:ascii="Arial" w:eastAsia="Times New Roman" w:hAnsi="Arial" w:cs="Arial"/>
        </w:rPr>
      </w:pPr>
      <w:r w:rsidRPr="008A54F3">
        <w:rPr>
          <w:rFonts w:ascii="Arial" w:eastAsia="Times New Roman" w:hAnsi="Arial" w:cs="Arial"/>
          <w:b/>
        </w:rPr>
        <w:t>Overview and analysis of any results from previous program goals</w:t>
      </w:r>
      <w:r w:rsidRPr="009F4648">
        <w:rPr>
          <w:rFonts w:ascii="Arial" w:eastAsia="Times New Roman" w:hAnsi="Arial" w:cs="Arial"/>
        </w:rPr>
        <w:t xml:space="preserve"> (goals established in the previous review). If there were challenges in working toward the goal(s), detail these challenges. Specifically note to how the department has incorporated the results from the assessment process into the curriculum or department/program efforts (i.e. closing the loop).  Please include charts or data as supporting evidence, if applicable.</w:t>
      </w:r>
    </w:p>
    <w:p w:rsidR="000F25AC" w:rsidRPr="009F4648" w:rsidRDefault="000F25AC" w:rsidP="000F25AC">
      <w:pPr>
        <w:spacing w:after="0" w:line="240" w:lineRule="auto"/>
        <w:ind w:left="360"/>
        <w:rPr>
          <w:rFonts w:ascii="Arial" w:eastAsia="Times New Roman"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316483">
        <w:rPr>
          <w:rFonts w:ascii="Arial" w:hAnsi="Arial" w:cs="Arial"/>
          <w:b/>
        </w:rPr>
        <w:lastRenderedPageBreak/>
        <w:t>Data</w:t>
      </w:r>
      <w:r w:rsidRPr="009F4648">
        <w:rPr>
          <w:rFonts w:ascii="Arial" w:hAnsi="Arial" w:cs="Arial"/>
        </w:rPr>
        <w:t xml:space="preserve"> relevant to the performance of the program, at a minimum, include the following:</w:t>
      </w:r>
    </w:p>
    <w:p w:rsidR="000F25AC" w:rsidRPr="009F4648" w:rsidRDefault="000F25AC" w:rsidP="000F25AC">
      <w:pPr>
        <w:pStyle w:val="ListParagraph"/>
        <w:spacing w:after="0" w:line="240" w:lineRule="auto"/>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enrollment data;</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completion data;</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student credit hours;</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four-year and six-year graduation rates; and</w:t>
      </w:r>
    </w:p>
    <w:p w:rsidR="000F25AC" w:rsidRPr="009F4648" w:rsidRDefault="000F25AC" w:rsidP="000F25AC">
      <w:pPr>
        <w:pStyle w:val="ListParagraph"/>
        <w:numPr>
          <w:ilvl w:val="1"/>
          <w:numId w:val="1"/>
        </w:numPr>
        <w:spacing w:after="0" w:line="240" w:lineRule="auto"/>
        <w:ind w:left="1080"/>
        <w:rPr>
          <w:rFonts w:ascii="Arial" w:hAnsi="Arial" w:cs="Arial"/>
        </w:rPr>
      </w:pPr>
      <w:proofErr w:type="gramStart"/>
      <w:r w:rsidRPr="009F4648">
        <w:rPr>
          <w:rFonts w:ascii="Arial" w:hAnsi="Arial" w:cs="Arial"/>
        </w:rPr>
        <w:t>second-year</w:t>
      </w:r>
      <w:proofErr w:type="gramEnd"/>
      <w:r w:rsidRPr="009F4648">
        <w:rPr>
          <w:rFonts w:ascii="Arial" w:hAnsi="Arial" w:cs="Arial"/>
        </w:rPr>
        <w:t>, third-year, and forth-year retention rates.</w:t>
      </w:r>
    </w:p>
    <w:p w:rsidR="000F25AC" w:rsidRPr="009F4648" w:rsidRDefault="000F25AC" w:rsidP="000F25AC">
      <w:pPr>
        <w:spacing w:after="0" w:line="240" w:lineRule="auto"/>
        <w:ind w:left="108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Provide an </w:t>
      </w:r>
      <w:r w:rsidRPr="00316483">
        <w:rPr>
          <w:rFonts w:ascii="Arial" w:hAnsi="Arial" w:cs="Arial"/>
          <w:b/>
        </w:rPr>
        <w:t>analysis of all data</w:t>
      </w:r>
      <w:r w:rsidRPr="009F4648">
        <w:rPr>
          <w:rFonts w:ascii="Arial" w:hAnsi="Arial" w:cs="Arial"/>
        </w:rPr>
        <w:t xml:space="preserve"> provided. If the previous program review identified goals associated with any metric, indicate if the goal was met, and if not, what challenges or external factors existed that prevented the goal from being met.</w:t>
      </w:r>
    </w:p>
    <w:p w:rsidR="000F25AC" w:rsidRPr="009F4648" w:rsidRDefault="000F25AC" w:rsidP="000F25AC">
      <w:pPr>
        <w:spacing w:after="0" w:line="240" w:lineRule="auto"/>
        <w:ind w:left="360"/>
        <w:rPr>
          <w:rFonts w:ascii="Arial" w:hAnsi="Arial" w:cs="Arial"/>
        </w:rPr>
      </w:pPr>
    </w:p>
    <w:p w:rsidR="000F25AC" w:rsidRPr="00FF4C30" w:rsidRDefault="000F25AC" w:rsidP="000F25AC">
      <w:pPr>
        <w:pStyle w:val="NormalWeb"/>
        <w:numPr>
          <w:ilvl w:val="0"/>
          <w:numId w:val="1"/>
        </w:numPr>
        <w:spacing w:before="0" w:beforeAutospacing="0" w:after="0" w:afterAutospacing="0"/>
        <w:rPr>
          <w:rFonts w:ascii="Arial" w:hAnsi="Arial" w:cs="Arial"/>
          <w:sz w:val="22"/>
          <w:szCs w:val="22"/>
        </w:rPr>
      </w:pPr>
      <w:r w:rsidRPr="00FF4C30">
        <w:rPr>
          <w:rFonts w:ascii="Arial" w:hAnsi="Arial" w:cs="Arial"/>
          <w:sz w:val="22"/>
          <w:szCs w:val="22"/>
        </w:rPr>
        <w:t xml:space="preserve">Incorporate results from the </w:t>
      </w:r>
      <w:r w:rsidRPr="00316483">
        <w:rPr>
          <w:rFonts w:ascii="Arial" w:hAnsi="Arial" w:cs="Arial"/>
          <w:b/>
          <w:sz w:val="22"/>
          <w:szCs w:val="22"/>
        </w:rPr>
        <w:t>Program Completion Metrics report</w:t>
      </w:r>
      <w:r w:rsidRPr="00FF4C30">
        <w:rPr>
          <w:rFonts w:ascii="Arial" w:hAnsi="Arial" w:cs="Arial"/>
          <w:sz w:val="22"/>
          <w:szCs w:val="22"/>
        </w:rPr>
        <w:t xml:space="preserve"> provided by the Office of the Chancellor (as outlined in Appendix </w:t>
      </w:r>
      <w:r w:rsidR="00316483">
        <w:rPr>
          <w:rFonts w:ascii="Arial" w:hAnsi="Arial" w:cs="Arial"/>
          <w:sz w:val="22"/>
          <w:szCs w:val="22"/>
        </w:rPr>
        <w:t>A</w:t>
      </w:r>
      <w:r w:rsidRPr="00FF4C30">
        <w:rPr>
          <w:rFonts w:ascii="Arial" w:hAnsi="Arial" w:cs="Arial"/>
          <w:sz w:val="22"/>
          <w:szCs w:val="22"/>
        </w:rPr>
        <w:t xml:space="preserve">). If the program is not meeting the criteria or is a program of concern, in addition to the analysis, the program review must include one of the following recommendations: </w:t>
      </w:r>
    </w:p>
    <w:p w:rsidR="000F25AC" w:rsidRPr="00FF4C30" w:rsidRDefault="000F25AC" w:rsidP="000F25AC">
      <w:pPr>
        <w:pStyle w:val="NormalWeb"/>
        <w:spacing w:before="0" w:beforeAutospacing="0" w:after="0" w:afterAutospacing="0"/>
        <w:ind w:left="1080"/>
        <w:rPr>
          <w:rFonts w:ascii="Arial" w:hAnsi="Arial" w:cs="Arial"/>
          <w:sz w:val="22"/>
          <w:szCs w:val="22"/>
        </w:rPr>
      </w:pPr>
    </w:p>
    <w:p w:rsidR="000F25AC" w:rsidRPr="00FF4C30" w:rsidRDefault="000F25AC" w:rsidP="000F25AC">
      <w:pPr>
        <w:pStyle w:val="NormalWeb"/>
        <w:numPr>
          <w:ilvl w:val="1"/>
          <w:numId w:val="1"/>
        </w:numPr>
        <w:spacing w:before="0" w:beforeAutospacing="0" w:after="0" w:afterAutospacing="0"/>
        <w:ind w:left="1080"/>
        <w:rPr>
          <w:rFonts w:ascii="Arial" w:hAnsi="Arial" w:cs="Arial"/>
          <w:sz w:val="22"/>
          <w:szCs w:val="22"/>
        </w:rPr>
      </w:pPr>
      <w:r w:rsidRPr="00FF4C30">
        <w:rPr>
          <w:rFonts w:ascii="Arial" w:hAnsi="Arial" w:cs="Arial"/>
          <w:sz w:val="22"/>
          <w:szCs w:val="22"/>
        </w:rPr>
        <w:t xml:space="preserve">The university may determine the program is meeting the mission and goals of the university and State System as currently offered and recommend no changes occur. </w:t>
      </w:r>
    </w:p>
    <w:p w:rsidR="000F25AC" w:rsidRPr="00FF4C30" w:rsidRDefault="000F25AC" w:rsidP="000F25AC">
      <w:pPr>
        <w:pStyle w:val="NormalWeb"/>
        <w:numPr>
          <w:ilvl w:val="1"/>
          <w:numId w:val="1"/>
        </w:numPr>
        <w:spacing w:before="0" w:beforeAutospacing="0" w:after="0" w:afterAutospacing="0"/>
        <w:ind w:left="1080"/>
        <w:rPr>
          <w:rFonts w:ascii="Arial" w:hAnsi="Arial" w:cs="Arial"/>
          <w:sz w:val="22"/>
          <w:szCs w:val="22"/>
        </w:rPr>
      </w:pPr>
      <w:r w:rsidRPr="00FF4C30">
        <w:rPr>
          <w:rFonts w:ascii="Arial" w:hAnsi="Arial" w:cs="Arial"/>
          <w:sz w:val="22"/>
          <w:szCs w:val="22"/>
        </w:rPr>
        <w:t xml:space="preserve">The university may recommend a reorganization or other modification with the intent of increasing the program’s long-term sustainability. This could include curricular modifications and or changes in the promotion and recruitment for the program. The university will determine if a program will be placed into moratorium during this process. </w:t>
      </w:r>
    </w:p>
    <w:p w:rsidR="000F25AC" w:rsidRPr="00FF4C30" w:rsidRDefault="000F25AC" w:rsidP="000F25AC">
      <w:pPr>
        <w:pStyle w:val="NormalWeb"/>
        <w:numPr>
          <w:ilvl w:val="1"/>
          <w:numId w:val="1"/>
        </w:numPr>
        <w:spacing w:before="0" w:beforeAutospacing="0" w:after="0" w:afterAutospacing="0"/>
        <w:ind w:left="1080"/>
        <w:rPr>
          <w:rFonts w:ascii="Arial" w:hAnsi="Arial" w:cs="Arial"/>
          <w:sz w:val="22"/>
          <w:szCs w:val="22"/>
        </w:rPr>
      </w:pPr>
      <w:r w:rsidRPr="00FF4C30">
        <w:rPr>
          <w:rFonts w:ascii="Arial" w:hAnsi="Arial" w:cs="Arial"/>
          <w:sz w:val="22"/>
          <w:szCs w:val="22"/>
        </w:rPr>
        <w:t xml:space="preserve">The university may recommend a program be placed into moratorium and initiate the moratorium using established curriculum processes and subsequently discontinue the program. </w:t>
      </w:r>
    </w:p>
    <w:p w:rsidR="000F25AC" w:rsidRPr="00FF4C30" w:rsidRDefault="000F25AC" w:rsidP="000F25AC">
      <w:pPr>
        <w:pStyle w:val="ListParagraph"/>
        <w:numPr>
          <w:ilvl w:val="1"/>
          <w:numId w:val="1"/>
        </w:numPr>
        <w:spacing w:after="0" w:line="240" w:lineRule="auto"/>
        <w:ind w:left="1080"/>
        <w:rPr>
          <w:rFonts w:ascii="Arial" w:hAnsi="Arial" w:cs="Arial"/>
        </w:rPr>
      </w:pPr>
      <w:r w:rsidRPr="00FF4C30">
        <w:rPr>
          <w:rFonts w:ascii="Arial" w:hAnsi="Arial" w:cs="Arial"/>
        </w:rPr>
        <w:t>In consultation with other universities, a collaborative approach may be recommended for similar programs across multiple universities.</w:t>
      </w:r>
    </w:p>
    <w:p w:rsidR="000F25AC" w:rsidRPr="009F4648" w:rsidRDefault="000F25AC" w:rsidP="000F25AC">
      <w:pPr>
        <w:spacing w:after="0" w:line="240" w:lineRule="auto"/>
        <w:ind w:left="1080"/>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Describe any development within the profession, region being served, or the commonwealth that identifies an </w:t>
      </w:r>
      <w:r w:rsidRPr="00316483">
        <w:rPr>
          <w:rFonts w:ascii="Arial" w:hAnsi="Arial" w:cs="Arial"/>
          <w:b/>
        </w:rPr>
        <w:t>anticipated need</w:t>
      </w:r>
      <w:r w:rsidRPr="009F4648">
        <w:rPr>
          <w:rFonts w:ascii="Arial" w:hAnsi="Arial" w:cs="Arial"/>
        </w:rPr>
        <w:t>, or lack thereof, for the program in the future.  Include market research, if applicable.  </w:t>
      </w:r>
    </w:p>
    <w:p w:rsidR="000F25AC" w:rsidRPr="009F4648" w:rsidRDefault="000F25AC" w:rsidP="000F25AC">
      <w:pPr>
        <w:spacing w:after="0" w:line="240" w:lineRule="auto"/>
        <w:ind w:left="360"/>
        <w:rPr>
          <w:rFonts w:ascii="Arial" w:hAnsi="Arial" w:cs="Arial"/>
        </w:rPr>
      </w:pPr>
      <w:r w:rsidRPr="009F4648">
        <w:rPr>
          <w:rFonts w:ascii="Arial" w:hAnsi="Arial" w:cs="Arial"/>
        </w:rPr>
        <w:t xml:space="preserve"> </w:t>
      </w: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Provide an </w:t>
      </w:r>
      <w:r w:rsidRPr="00316483">
        <w:rPr>
          <w:rFonts w:ascii="Arial" w:hAnsi="Arial" w:cs="Arial"/>
          <w:b/>
        </w:rPr>
        <w:t>analysis of the program’s personnel resources</w:t>
      </w:r>
      <w:r w:rsidRPr="009F4648">
        <w:rPr>
          <w:rFonts w:ascii="Arial" w:hAnsi="Arial" w:cs="Arial"/>
        </w:rPr>
        <w:t>.  Are the resources meeting the needs of the program’s goals and objectives?  Are there factors that are contributing to some of the program goals or objectives not being met?</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Provide an </w:t>
      </w:r>
      <w:r w:rsidRPr="00316483">
        <w:rPr>
          <w:rFonts w:ascii="Arial" w:hAnsi="Arial" w:cs="Arial"/>
          <w:b/>
        </w:rPr>
        <w:t>analysis of the program’s physical resources</w:t>
      </w:r>
      <w:r w:rsidRPr="009F4648">
        <w:rPr>
          <w:rFonts w:ascii="Arial" w:hAnsi="Arial" w:cs="Arial"/>
        </w:rPr>
        <w:t>.  Are they meeting the needs of the program’s goals and objectives?  Are there factors that are contributing to some program goals or objectives not being met?  Are the physical resources sufficient to successfully operate the program?</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Provide an </w:t>
      </w:r>
      <w:r w:rsidRPr="00316483">
        <w:rPr>
          <w:rFonts w:ascii="Arial" w:hAnsi="Arial" w:cs="Arial"/>
          <w:b/>
        </w:rPr>
        <w:t>analysis of the program’s financial resources</w:t>
      </w:r>
      <w:r w:rsidRPr="009F4648">
        <w:rPr>
          <w:rFonts w:ascii="Arial" w:hAnsi="Arial" w:cs="Arial"/>
        </w:rPr>
        <w:t>.  Are they meeting the needs of the program’s goals and objectives?  Are there factors that are contributing to some program goals or objectives not being met?  Are the financial resources sufficient to successfully operate the program?  Are there sources of funding being used other than regular university funds e.g. grant funds?</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Describe any notable trends in </w:t>
      </w:r>
      <w:r w:rsidRPr="00316483">
        <w:rPr>
          <w:rFonts w:ascii="Arial" w:hAnsi="Arial" w:cs="Arial"/>
          <w:b/>
        </w:rPr>
        <w:t>student characteristics or demographics</w:t>
      </w:r>
      <w:r w:rsidRPr="009F4648">
        <w:rPr>
          <w:rFonts w:ascii="Arial" w:hAnsi="Arial" w:cs="Arial"/>
        </w:rPr>
        <w:t>.</w:t>
      </w:r>
    </w:p>
    <w:p w:rsidR="000F25AC" w:rsidRPr="009F4648" w:rsidRDefault="000F25AC" w:rsidP="000F25AC">
      <w:pPr>
        <w:pStyle w:val="ListParagraph"/>
        <w:rPr>
          <w:rFonts w:ascii="Arial" w:hAnsi="Arial" w:cs="Arial"/>
        </w:rPr>
      </w:pPr>
    </w:p>
    <w:p w:rsidR="000F25AC" w:rsidRPr="009F4648" w:rsidRDefault="00316483" w:rsidP="000F25AC">
      <w:pPr>
        <w:pStyle w:val="ListParagraph"/>
        <w:numPr>
          <w:ilvl w:val="0"/>
          <w:numId w:val="1"/>
        </w:numPr>
        <w:spacing w:after="0" w:line="240" w:lineRule="auto"/>
        <w:rPr>
          <w:rFonts w:ascii="Arial" w:hAnsi="Arial" w:cs="Arial"/>
        </w:rPr>
      </w:pPr>
      <w:r w:rsidRPr="00316483">
        <w:rPr>
          <w:rFonts w:ascii="Arial" w:hAnsi="Arial" w:cs="Arial"/>
          <w:b/>
        </w:rPr>
        <w:t>Alumni success</w:t>
      </w:r>
      <w:r>
        <w:rPr>
          <w:rFonts w:ascii="Arial" w:hAnsi="Arial" w:cs="Arial"/>
        </w:rPr>
        <w:t xml:space="preserve">. </w:t>
      </w:r>
      <w:r w:rsidR="000F25AC" w:rsidRPr="009F4648">
        <w:rPr>
          <w:rFonts w:ascii="Arial" w:hAnsi="Arial" w:cs="Arial"/>
        </w:rPr>
        <w:t>Describe the extent to which graduates of the program demonstrate success in their chosen career.  Include any evidence such as certification exams, employer surveys, alumni surveys, etc.</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Describe any trends in </w:t>
      </w:r>
      <w:r w:rsidRPr="00316483">
        <w:rPr>
          <w:rFonts w:ascii="Arial" w:hAnsi="Arial" w:cs="Arial"/>
          <w:b/>
        </w:rPr>
        <w:t>technology</w:t>
      </w:r>
      <w:r w:rsidRPr="009F4648">
        <w:rPr>
          <w:rFonts w:ascii="Arial" w:hAnsi="Arial" w:cs="Arial"/>
        </w:rPr>
        <w:t xml:space="preserve"> or how technology is used that has, or will have, an impact on the program.</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What are the </w:t>
      </w:r>
      <w:r w:rsidRPr="00316483">
        <w:rPr>
          <w:rFonts w:ascii="Arial" w:hAnsi="Arial" w:cs="Arial"/>
          <w:b/>
        </w:rPr>
        <w:t>top trends in the discipline/field or related discipline/field</w:t>
      </w:r>
      <w:r w:rsidRPr="009F4648">
        <w:rPr>
          <w:rFonts w:ascii="Arial" w:hAnsi="Arial" w:cs="Arial"/>
        </w:rPr>
        <w:t>; and how do they relate to the existing curriculum and co-curricular experiences?  If appropriate, include the following: online delivery, experiential learning, internships, research or service opportunities, external advisory boards, collaborative program delivery, and partnerships.</w:t>
      </w:r>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Describe any </w:t>
      </w:r>
      <w:r w:rsidRPr="00316483">
        <w:rPr>
          <w:rFonts w:ascii="Arial" w:hAnsi="Arial" w:cs="Arial"/>
          <w:b/>
        </w:rPr>
        <w:t>collaboration or coordination</w:t>
      </w:r>
      <w:r w:rsidRPr="009F4648">
        <w:rPr>
          <w:rFonts w:ascii="Arial" w:hAnsi="Arial" w:cs="Arial"/>
        </w:rPr>
        <w:t xml:space="preserve"> that has occurred either with other State System universities or external to the State System. If appropriate, include any articulation agreements, memorandums of understandings, affiliation agreements, instructional locations, preferential admissions (if graduation program), advisory councils, shared courses, exchange programs, interdisciplinary programs, etc. </w:t>
      </w:r>
    </w:p>
    <w:p w:rsidR="000F25AC" w:rsidRPr="009F4648" w:rsidRDefault="000F25AC" w:rsidP="000F25AC">
      <w:pPr>
        <w:pStyle w:val="ListParagraph"/>
        <w:rPr>
          <w:rFonts w:ascii="Arial" w:hAnsi="Arial" w:cs="Arial"/>
        </w:rPr>
      </w:pPr>
    </w:p>
    <w:p w:rsidR="000F25AC" w:rsidRPr="009F4648" w:rsidRDefault="006F238B" w:rsidP="000F25AC">
      <w:pPr>
        <w:pStyle w:val="ListParagraph"/>
        <w:numPr>
          <w:ilvl w:val="0"/>
          <w:numId w:val="1"/>
        </w:numPr>
        <w:spacing w:after="0" w:line="240" w:lineRule="auto"/>
        <w:rPr>
          <w:rFonts w:ascii="Arial" w:hAnsi="Arial" w:cs="Arial"/>
        </w:rPr>
      </w:pPr>
      <w:r>
        <w:rPr>
          <w:rFonts w:ascii="Arial" w:hAnsi="Arial" w:cs="Arial"/>
          <w:b/>
        </w:rPr>
        <w:t>Progress since last review</w:t>
      </w:r>
      <w:r w:rsidR="00316483">
        <w:rPr>
          <w:rFonts w:ascii="Arial" w:hAnsi="Arial" w:cs="Arial"/>
        </w:rPr>
        <w:t xml:space="preserve">. </w:t>
      </w:r>
      <w:r w:rsidR="000F25AC" w:rsidRPr="009F4648">
        <w:rPr>
          <w:rFonts w:ascii="Arial" w:hAnsi="Arial" w:cs="Arial"/>
        </w:rPr>
        <w:t xml:space="preserve">Provide </w:t>
      </w:r>
      <w:r w:rsidR="000F25AC" w:rsidRPr="00316483">
        <w:rPr>
          <w:rFonts w:ascii="Arial" w:hAnsi="Arial" w:cs="Arial"/>
        </w:rPr>
        <w:t>any areas of improvement where</w:t>
      </w:r>
      <w:r w:rsidR="000F25AC" w:rsidRPr="009F4648">
        <w:rPr>
          <w:rFonts w:ascii="Arial" w:hAnsi="Arial" w:cs="Arial"/>
        </w:rPr>
        <w:t xml:space="preserve"> previous program goals were not met or new priorities for the program.</w:t>
      </w:r>
    </w:p>
    <w:p w:rsidR="000F25AC" w:rsidRPr="009F4648" w:rsidRDefault="000F25AC" w:rsidP="000F25AC">
      <w:pPr>
        <w:pStyle w:val="ListParagraph"/>
        <w:rPr>
          <w:rFonts w:ascii="Arial" w:hAnsi="Arial" w:cs="Arial"/>
        </w:rPr>
      </w:pPr>
    </w:p>
    <w:p w:rsidR="000F25AC" w:rsidRPr="009F4648" w:rsidRDefault="00316483" w:rsidP="000F25AC">
      <w:pPr>
        <w:pStyle w:val="ListParagraph"/>
        <w:numPr>
          <w:ilvl w:val="0"/>
          <w:numId w:val="1"/>
        </w:numPr>
        <w:spacing w:after="0" w:line="240" w:lineRule="auto"/>
        <w:rPr>
          <w:rFonts w:ascii="Arial" w:hAnsi="Arial" w:cs="Arial"/>
        </w:rPr>
      </w:pPr>
      <w:r w:rsidRPr="00316483">
        <w:rPr>
          <w:rFonts w:ascii="Arial" w:hAnsi="Arial" w:cs="Arial"/>
          <w:b/>
        </w:rPr>
        <w:t>Five-Year Action Plan</w:t>
      </w:r>
      <w:r>
        <w:rPr>
          <w:rFonts w:ascii="Arial" w:hAnsi="Arial" w:cs="Arial"/>
        </w:rPr>
        <w:t xml:space="preserve">. </w:t>
      </w:r>
      <w:r w:rsidR="000F25AC" w:rsidRPr="009F4648">
        <w:rPr>
          <w:rFonts w:ascii="Arial" w:hAnsi="Arial" w:cs="Arial"/>
        </w:rPr>
        <w:t>List all program goals for the next review cycle.  At a minimum, include the following:</w:t>
      </w:r>
      <w:bookmarkStart w:id="0" w:name="_GoBack"/>
      <w:bookmarkEnd w:id="0"/>
    </w:p>
    <w:p w:rsidR="000F25AC" w:rsidRPr="009F4648" w:rsidRDefault="000F25AC" w:rsidP="000F25AC">
      <w:pPr>
        <w:pStyle w:val="ListParagraph"/>
        <w:rPr>
          <w:rFonts w:ascii="Arial" w:hAnsi="Arial" w:cs="Arial"/>
        </w:rPr>
      </w:pP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action plan on how the goal will be achieved;</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any milestones and expected dates;</w:t>
      </w:r>
    </w:p>
    <w:p w:rsidR="000F25AC" w:rsidRPr="009F4648" w:rsidRDefault="000F25AC" w:rsidP="000F25AC">
      <w:pPr>
        <w:pStyle w:val="ListParagraph"/>
        <w:numPr>
          <w:ilvl w:val="1"/>
          <w:numId w:val="1"/>
        </w:numPr>
        <w:spacing w:after="0" w:line="240" w:lineRule="auto"/>
        <w:ind w:left="1080"/>
        <w:rPr>
          <w:rFonts w:ascii="Arial" w:hAnsi="Arial" w:cs="Arial"/>
        </w:rPr>
      </w:pPr>
      <w:r w:rsidRPr="009F4648">
        <w:rPr>
          <w:rFonts w:ascii="Arial" w:hAnsi="Arial" w:cs="Arial"/>
        </w:rPr>
        <w:t>anticipated resources; and</w:t>
      </w:r>
    </w:p>
    <w:p w:rsidR="000F25AC" w:rsidRPr="009F4648" w:rsidRDefault="000F25AC" w:rsidP="000F25AC">
      <w:pPr>
        <w:pStyle w:val="ListParagraph"/>
        <w:numPr>
          <w:ilvl w:val="1"/>
          <w:numId w:val="1"/>
        </w:numPr>
        <w:spacing w:after="0" w:line="240" w:lineRule="auto"/>
        <w:ind w:left="1080"/>
        <w:rPr>
          <w:rFonts w:ascii="Arial" w:hAnsi="Arial" w:cs="Arial"/>
        </w:rPr>
      </w:pPr>
      <w:proofErr w:type="gramStart"/>
      <w:r w:rsidRPr="009F4648">
        <w:rPr>
          <w:rFonts w:ascii="Arial" w:hAnsi="Arial" w:cs="Arial"/>
        </w:rPr>
        <w:t>description</w:t>
      </w:r>
      <w:proofErr w:type="gramEnd"/>
      <w:r w:rsidRPr="009F4648">
        <w:rPr>
          <w:rFonts w:ascii="Arial" w:hAnsi="Arial" w:cs="Arial"/>
        </w:rPr>
        <w:t xml:space="preserve"> on how progress will be measured (for each goal) using direct and indirect measures where applicable.</w:t>
      </w:r>
    </w:p>
    <w:p w:rsidR="000F25AC" w:rsidRPr="009F4648" w:rsidRDefault="000F25AC" w:rsidP="000F25AC">
      <w:pPr>
        <w:spacing w:after="0" w:line="240" w:lineRule="auto"/>
        <w:ind w:left="1080"/>
        <w:rPr>
          <w:rFonts w:ascii="Arial" w:hAnsi="Arial" w:cs="Arial"/>
        </w:rPr>
      </w:pPr>
    </w:p>
    <w:p w:rsidR="000F25AC" w:rsidRDefault="000F25AC" w:rsidP="000F25AC">
      <w:pPr>
        <w:pStyle w:val="ListParagraph"/>
        <w:numPr>
          <w:ilvl w:val="0"/>
          <w:numId w:val="1"/>
        </w:numPr>
        <w:spacing w:after="0" w:line="240" w:lineRule="auto"/>
        <w:rPr>
          <w:rFonts w:ascii="Arial" w:hAnsi="Arial" w:cs="Arial"/>
        </w:rPr>
      </w:pPr>
      <w:r w:rsidRPr="009F4648">
        <w:rPr>
          <w:rFonts w:ascii="Arial" w:hAnsi="Arial" w:cs="Arial"/>
        </w:rPr>
        <w:t xml:space="preserve">If applicable, the </w:t>
      </w:r>
      <w:r w:rsidRPr="00316483">
        <w:rPr>
          <w:rFonts w:ascii="Arial" w:hAnsi="Arial" w:cs="Arial"/>
          <w:b/>
        </w:rPr>
        <w:t>external reviewer’s report</w:t>
      </w:r>
      <w:r w:rsidRPr="009F4648">
        <w:rPr>
          <w:rFonts w:ascii="Arial" w:hAnsi="Arial" w:cs="Arial"/>
        </w:rPr>
        <w:t>.</w:t>
      </w:r>
    </w:p>
    <w:p w:rsidR="00863CDB" w:rsidRDefault="00863CDB" w:rsidP="00863CDB">
      <w:pPr>
        <w:spacing w:after="0" w:line="240" w:lineRule="auto"/>
        <w:rPr>
          <w:rFonts w:ascii="Arial" w:hAnsi="Arial" w:cs="Arial"/>
        </w:rPr>
      </w:pPr>
    </w:p>
    <w:p w:rsidR="00863CDB" w:rsidRDefault="00863CDB" w:rsidP="00863CDB">
      <w:pPr>
        <w:spacing w:after="0" w:line="240" w:lineRule="auto"/>
        <w:rPr>
          <w:rFonts w:ascii="Arial" w:hAnsi="Arial" w:cs="Arial"/>
        </w:rPr>
      </w:pPr>
    </w:p>
    <w:p w:rsidR="00863CDB" w:rsidRDefault="00863CDB" w:rsidP="00863CDB">
      <w:pPr>
        <w:spacing w:after="0" w:line="240" w:lineRule="auto"/>
        <w:rPr>
          <w:rFonts w:ascii="Arial" w:hAnsi="Arial" w:cs="Arial"/>
        </w:rPr>
      </w:pPr>
    </w:p>
    <w:p w:rsidR="003F17AC" w:rsidRDefault="003F17AC"/>
    <w:sectPr w:rsidR="003F17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AC" w:rsidRDefault="000F25AC" w:rsidP="000F25AC">
      <w:pPr>
        <w:spacing w:after="0" w:line="240" w:lineRule="auto"/>
      </w:pPr>
      <w:r>
        <w:separator/>
      </w:r>
    </w:p>
  </w:endnote>
  <w:endnote w:type="continuationSeparator" w:id="0">
    <w:p w:rsidR="000F25AC" w:rsidRDefault="000F25AC" w:rsidP="000F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AC" w:rsidRDefault="000F25AC">
    <w:pPr>
      <w:pStyle w:val="Footer"/>
    </w:pPr>
    <w:r w:rsidRPr="000F25AC">
      <w:t>Updated 2018-19 per PASSHE P</w:t>
    </w:r>
    <w:r>
      <w:t>olicy 1986-04-A: Program Review, July 2018</w:t>
    </w:r>
    <w:r>
      <w:tab/>
      <w:t xml:space="preserve">Page </w:t>
    </w:r>
    <w:r>
      <w:fldChar w:fldCharType="begin"/>
    </w:r>
    <w:r>
      <w:instrText xml:space="preserve"> PAGE   \* MERGEFORMAT </w:instrText>
    </w:r>
    <w:r>
      <w:fldChar w:fldCharType="separate"/>
    </w:r>
    <w:r w:rsidR="006F23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AC" w:rsidRDefault="000F25AC" w:rsidP="000F25AC">
      <w:pPr>
        <w:spacing w:after="0" w:line="240" w:lineRule="auto"/>
      </w:pPr>
      <w:r>
        <w:separator/>
      </w:r>
    </w:p>
  </w:footnote>
  <w:footnote w:type="continuationSeparator" w:id="0">
    <w:p w:rsidR="000F25AC" w:rsidRDefault="000F25AC" w:rsidP="000F2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20" w:rsidRPr="00841748" w:rsidRDefault="006F238B" w:rsidP="00841748">
    <w:pPr>
      <w:pStyle w:val="Header"/>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C1AF2"/>
    <w:multiLevelType w:val="hybridMultilevel"/>
    <w:tmpl w:val="B6CC1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AC"/>
    <w:rsid w:val="000F25AC"/>
    <w:rsid w:val="00316483"/>
    <w:rsid w:val="003F17AC"/>
    <w:rsid w:val="006F238B"/>
    <w:rsid w:val="00772562"/>
    <w:rsid w:val="00863CDB"/>
    <w:rsid w:val="008A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D22B2"/>
  <w15:chartTrackingRefBased/>
  <w15:docId w15:val="{FE56AD00-DFBC-46E6-A445-9C86BBFD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5AC"/>
    <w:pPr>
      <w:spacing w:before="100" w:beforeAutospacing="1" w:after="100" w:afterAutospacing="1" w:line="240" w:lineRule="auto"/>
    </w:pPr>
    <w:rPr>
      <w:rFonts w:ascii="Verdana" w:eastAsia="Times New Roman" w:hAnsi="Verdana"/>
      <w:sz w:val="20"/>
      <w:szCs w:val="20"/>
    </w:rPr>
  </w:style>
  <w:style w:type="paragraph" w:styleId="ListParagraph">
    <w:name w:val="List Paragraph"/>
    <w:basedOn w:val="Normal"/>
    <w:uiPriority w:val="34"/>
    <w:qFormat/>
    <w:rsid w:val="000F25AC"/>
    <w:pPr>
      <w:ind w:left="720"/>
      <w:contextualSpacing/>
    </w:pPr>
  </w:style>
  <w:style w:type="paragraph" w:styleId="Header">
    <w:name w:val="header"/>
    <w:basedOn w:val="Normal"/>
    <w:link w:val="HeaderChar"/>
    <w:uiPriority w:val="99"/>
    <w:unhideWhenUsed/>
    <w:rsid w:val="000F25AC"/>
    <w:pPr>
      <w:tabs>
        <w:tab w:val="center" w:pos="4680"/>
        <w:tab w:val="right" w:pos="9360"/>
      </w:tabs>
    </w:pPr>
  </w:style>
  <w:style w:type="character" w:customStyle="1" w:styleId="HeaderChar">
    <w:name w:val="Header Char"/>
    <w:basedOn w:val="DefaultParagraphFont"/>
    <w:link w:val="Header"/>
    <w:uiPriority w:val="99"/>
    <w:rsid w:val="000F25AC"/>
    <w:rPr>
      <w:rFonts w:ascii="Calibri" w:eastAsia="Calibri" w:hAnsi="Calibri" w:cs="Times New Roman"/>
    </w:rPr>
  </w:style>
  <w:style w:type="paragraph" w:styleId="Footer">
    <w:name w:val="footer"/>
    <w:basedOn w:val="Normal"/>
    <w:link w:val="FooterChar"/>
    <w:uiPriority w:val="99"/>
    <w:unhideWhenUsed/>
    <w:rsid w:val="000F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Shibley</dc:creator>
  <cp:keywords/>
  <dc:description/>
  <cp:lastModifiedBy>Lisa Shibley</cp:lastModifiedBy>
  <cp:revision>5</cp:revision>
  <dcterms:created xsi:type="dcterms:W3CDTF">2018-09-10T19:49:00Z</dcterms:created>
  <dcterms:modified xsi:type="dcterms:W3CDTF">2018-09-10T20:37:00Z</dcterms:modified>
</cp:coreProperties>
</file>