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45" w:rsidRPr="009A17C6" w:rsidRDefault="009A17C6" w:rsidP="009A17C6">
      <w:pPr>
        <w:jc w:val="center"/>
        <w:rPr>
          <w:rStyle w:val="Strong"/>
        </w:rPr>
      </w:pPr>
      <w:r>
        <w:rPr>
          <w:b/>
          <w:bCs/>
          <w:noProof/>
        </w:rPr>
        <w:drawing>
          <wp:inline distT="0" distB="0" distL="0" distR="0">
            <wp:extent cx="5086350" cy="3814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DeCar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88998" cy="3816749"/>
                    </a:xfrm>
                    <a:prstGeom prst="rect">
                      <a:avLst/>
                    </a:prstGeom>
                  </pic:spPr>
                </pic:pic>
              </a:graphicData>
            </a:graphic>
          </wp:inline>
        </w:drawing>
      </w:r>
    </w:p>
    <w:p w:rsidR="00F42997" w:rsidRPr="00F42997" w:rsidRDefault="00F42997" w:rsidP="00F42997">
      <w:pPr>
        <w:jc w:val="center"/>
        <w:rPr>
          <w:b/>
          <w:bCs/>
          <w:sz w:val="32"/>
          <w:szCs w:val="32"/>
        </w:rPr>
      </w:pPr>
      <w:r w:rsidRPr="00F42997">
        <w:rPr>
          <w:b/>
          <w:bCs/>
          <w:sz w:val="32"/>
          <w:szCs w:val="32"/>
        </w:rPr>
        <w:t>Comparing Vertical-Axis and Horizontal-Axis Wind Turbine</w:t>
      </w:r>
      <w:r>
        <w:rPr>
          <w:b/>
          <w:bCs/>
          <w:sz w:val="32"/>
          <w:szCs w:val="32"/>
        </w:rPr>
        <w:t>s: Introducing ASR, Approximating D</w:t>
      </w:r>
      <w:r w:rsidRPr="00F42997">
        <w:rPr>
          <w:b/>
          <w:bCs/>
          <w:sz w:val="32"/>
          <w:szCs w:val="32"/>
        </w:rPr>
        <w:t xml:space="preserve">esign, </w:t>
      </w:r>
      <w:r>
        <w:rPr>
          <w:b/>
          <w:bCs/>
          <w:sz w:val="32"/>
          <w:szCs w:val="32"/>
        </w:rPr>
        <w:t>and Calculating Average R</w:t>
      </w:r>
      <w:r w:rsidRPr="00F42997">
        <w:rPr>
          <w:b/>
          <w:bCs/>
          <w:sz w:val="32"/>
          <w:szCs w:val="32"/>
        </w:rPr>
        <w:t>adius</w:t>
      </w:r>
    </w:p>
    <w:p w:rsidR="00C90D45" w:rsidRDefault="009A17C6" w:rsidP="00C90D45">
      <w:pPr>
        <w:jc w:val="center"/>
        <w:rPr>
          <w:rStyle w:val="Strong"/>
          <w:b w:val="0"/>
        </w:rPr>
      </w:pPr>
      <w:r>
        <w:rPr>
          <w:rStyle w:val="Strong"/>
          <w:b w:val="0"/>
        </w:rPr>
        <w:t>Michael DeCaria</w:t>
      </w:r>
    </w:p>
    <w:p w:rsidR="00C90D45" w:rsidRDefault="00C967BA" w:rsidP="00C90D45">
      <w:pPr>
        <w:jc w:val="center"/>
        <w:rPr>
          <w:rStyle w:val="Strong"/>
          <w:b w:val="0"/>
        </w:rPr>
      </w:pPr>
      <w:r>
        <w:rPr>
          <w:rStyle w:val="Strong"/>
          <w:b w:val="0"/>
        </w:rPr>
        <w:t>Advisor: Dr. Mehmet Goksu</w:t>
      </w:r>
      <w:bookmarkStart w:id="0" w:name="_GoBack"/>
      <w:bookmarkEnd w:id="0"/>
    </w:p>
    <w:p w:rsidR="00B9434E" w:rsidRDefault="00B9434E" w:rsidP="00C90D45">
      <w:pPr>
        <w:jc w:val="center"/>
        <w:rPr>
          <w:rStyle w:val="Strong"/>
          <w:b w:val="0"/>
        </w:rPr>
      </w:pPr>
    </w:p>
    <w:p w:rsidR="00F42997" w:rsidRPr="00F42997" w:rsidRDefault="00F42997" w:rsidP="00F42997">
      <w:pPr>
        <w:spacing w:line="360" w:lineRule="auto"/>
        <w:rPr>
          <w:bCs/>
        </w:rPr>
      </w:pPr>
      <w:r w:rsidRPr="00F42997">
        <w:rPr>
          <w:bCs/>
        </w:rPr>
        <w:t>The geometry of horizontal-axis and vertical-axis wind turbines is approximated in various ways, and the average radius of each approximation is calculated. The values of specific approximations ranged from half the maximum radius to about 60% of the maximum radius. Furthermore, this work proposed using an average speed ratio instead of the normal tip speed ratio in certain circumstances. Instead of measuring the ratio of the speed of the tip of the blade to the speed of the wind, average speed ratio compares the speed of the average radius to the speed of the wind. The calculated values ranged from 3.5 to 3.8, as opposed to 3.8 to 7.0 for the tip speed ratio.</w:t>
      </w:r>
      <w:r>
        <w:rPr>
          <w:bCs/>
        </w:rPr>
        <w:t xml:space="preserve"> </w:t>
      </w:r>
      <w:r w:rsidR="00C10E31">
        <w:rPr>
          <w:bCs/>
        </w:rPr>
        <w:t xml:space="preserve"> </w:t>
      </w:r>
      <w:r w:rsidRPr="00F42997">
        <w:rPr>
          <w:bCs/>
        </w:rPr>
        <w:t>More extensive work is necessary to determine how effective of a tool this would be.</w:t>
      </w:r>
    </w:p>
    <w:p w:rsidR="00C90D45" w:rsidRPr="00C90D45" w:rsidRDefault="00C90D45" w:rsidP="00B9434E">
      <w:pPr>
        <w:spacing w:line="480" w:lineRule="auto"/>
        <w:rPr>
          <w:rStyle w:val="Strong"/>
          <w:b w:val="0"/>
        </w:rPr>
      </w:pPr>
    </w:p>
    <w:sectPr w:rsidR="00C90D45" w:rsidRPr="00C9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5"/>
    <w:rsid w:val="00161E5D"/>
    <w:rsid w:val="005915FA"/>
    <w:rsid w:val="006174CB"/>
    <w:rsid w:val="00670D1D"/>
    <w:rsid w:val="00855577"/>
    <w:rsid w:val="00961321"/>
    <w:rsid w:val="00972795"/>
    <w:rsid w:val="009A17C6"/>
    <w:rsid w:val="00AE2C75"/>
    <w:rsid w:val="00B9434E"/>
    <w:rsid w:val="00C10E31"/>
    <w:rsid w:val="00C90D45"/>
    <w:rsid w:val="00C967BA"/>
    <w:rsid w:val="00CA2E43"/>
    <w:rsid w:val="00D112BB"/>
    <w:rsid w:val="00E165F7"/>
    <w:rsid w:val="00F4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67357-253F-4E42-8E3A-BECBB782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0D45"/>
    <w:rPr>
      <w:b/>
      <w:bCs/>
    </w:rPr>
  </w:style>
  <w:style w:type="paragraph" w:styleId="NormalWeb">
    <w:name w:val="Normal (Web)"/>
    <w:basedOn w:val="Normal"/>
    <w:uiPriority w:val="99"/>
    <w:semiHidden/>
    <w:unhideWhenUsed/>
    <w:rsid w:val="00C90D4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01200">
      <w:bodyDiv w:val="1"/>
      <w:marLeft w:val="0"/>
      <w:marRight w:val="0"/>
      <w:marTop w:val="0"/>
      <w:marBottom w:val="0"/>
      <w:divBdr>
        <w:top w:val="none" w:sz="0" w:space="0" w:color="auto"/>
        <w:left w:val="none" w:sz="0" w:space="0" w:color="auto"/>
        <w:bottom w:val="none" w:sz="0" w:space="0" w:color="auto"/>
        <w:right w:val="none" w:sz="0" w:space="0" w:color="auto"/>
      </w:divBdr>
    </w:div>
    <w:div w:id="396786324">
      <w:bodyDiv w:val="1"/>
      <w:marLeft w:val="0"/>
      <w:marRight w:val="0"/>
      <w:marTop w:val="0"/>
      <w:marBottom w:val="0"/>
      <w:divBdr>
        <w:top w:val="none" w:sz="0" w:space="0" w:color="auto"/>
        <w:left w:val="none" w:sz="0" w:space="0" w:color="auto"/>
        <w:bottom w:val="none" w:sz="0" w:space="0" w:color="auto"/>
        <w:right w:val="none" w:sz="0" w:space="0" w:color="auto"/>
      </w:divBdr>
    </w:div>
    <w:div w:id="433744339">
      <w:bodyDiv w:val="1"/>
      <w:marLeft w:val="0"/>
      <w:marRight w:val="0"/>
      <w:marTop w:val="0"/>
      <w:marBottom w:val="0"/>
      <w:divBdr>
        <w:top w:val="none" w:sz="0" w:space="0" w:color="auto"/>
        <w:left w:val="none" w:sz="0" w:space="0" w:color="auto"/>
        <w:bottom w:val="none" w:sz="0" w:space="0" w:color="auto"/>
        <w:right w:val="none" w:sz="0" w:space="0" w:color="auto"/>
      </w:divBdr>
    </w:div>
    <w:div w:id="1334793649">
      <w:bodyDiv w:val="1"/>
      <w:marLeft w:val="0"/>
      <w:marRight w:val="0"/>
      <w:marTop w:val="0"/>
      <w:marBottom w:val="0"/>
      <w:divBdr>
        <w:top w:val="none" w:sz="0" w:space="0" w:color="auto"/>
        <w:left w:val="none" w:sz="0" w:space="0" w:color="auto"/>
        <w:bottom w:val="none" w:sz="0" w:space="0" w:color="auto"/>
        <w:right w:val="none" w:sz="0" w:space="0" w:color="auto"/>
      </w:divBdr>
    </w:div>
    <w:div w:id="1635599936">
      <w:bodyDiv w:val="1"/>
      <w:marLeft w:val="0"/>
      <w:marRight w:val="0"/>
      <w:marTop w:val="0"/>
      <w:marBottom w:val="0"/>
      <w:divBdr>
        <w:top w:val="none" w:sz="0" w:space="0" w:color="auto"/>
        <w:left w:val="none" w:sz="0" w:space="0" w:color="auto"/>
        <w:bottom w:val="none" w:sz="0" w:space="0" w:color="auto"/>
        <w:right w:val="none" w:sz="0" w:space="0" w:color="auto"/>
      </w:divBdr>
    </w:div>
    <w:div w:id="16867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Reinfried</dc:creator>
  <cp:keywords/>
  <dc:description/>
  <cp:lastModifiedBy>Shawn Reinfried</cp:lastModifiedBy>
  <cp:revision>6</cp:revision>
  <dcterms:created xsi:type="dcterms:W3CDTF">2017-05-09T15:20:00Z</dcterms:created>
  <dcterms:modified xsi:type="dcterms:W3CDTF">2017-05-15T12:54:00Z</dcterms:modified>
</cp:coreProperties>
</file>