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9F2BF" w14:textId="77777777" w:rsidR="00184FC6" w:rsidRDefault="00184FC6" w:rsidP="00652B9C">
      <w:pPr>
        <w:jc w:val="right"/>
        <w:rPr>
          <w:sz w:val="20"/>
          <w:szCs w:val="20"/>
        </w:rPr>
      </w:pPr>
    </w:p>
    <w:p w14:paraId="4FD8C756" w14:textId="77777777" w:rsidR="00184FC6" w:rsidRDefault="00184FC6" w:rsidP="00652B9C">
      <w:pPr>
        <w:jc w:val="right"/>
        <w:rPr>
          <w:sz w:val="20"/>
          <w:szCs w:val="20"/>
        </w:rPr>
      </w:pPr>
    </w:p>
    <w:p w14:paraId="7D208D89" w14:textId="77777777" w:rsidR="00184FC6" w:rsidRDefault="00184FC6" w:rsidP="00652B9C">
      <w:pPr>
        <w:jc w:val="right"/>
        <w:rPr>
          <w:sz w:val="20"/>
          <w:szCs w:val="20"/>
        </w:rPr>
      </w:pPr>
    </w:p>
    <w:p w14:paraId="6734E31B" w14:textId="77777777" w:rsidR="00184FC6" w:rsidRDefault="00184FC6" w:rsidP="00652B9C">
      <w:pPr>
        <w:jc w:val="right"/>
        <w:rPr>
          <w:sz w:val="20"/>
          <w:szCs w:val="20"/>
        </w:rPr>
      </w:pPr>
    </w:p>
    <w:p w14:paraId="1015933A" w14:textId="77777777" w:rsidR="00652B9C" w:rsidRDefault="00652B9C" w:rsidP="00652B9C">
      <w:pPr>
        <w:ind w:left="1350" w:hanging="1440"/>
        <w:jc w:val="center"/>
        <w:rPr>
          <w:rFonts w:ascii="Arial" w:hAnsi="Arial" w:cs="Arial"/>
          <w:b/>
          <w:bCs/>
          <w:color w:val="000000"/>
          <w:u w:val="single"/>
        </w:rPr>
      </w:pPr>
      <w:r>
        <w:rPr>
          <w:rFonts w:ascii="Arial" w:hAnsi="Arial" w:cs="Arial"/>
          <w:b/>
          <w:bCs/>
          <w:color w:val="000000"/>
          <w:u w:val="single"/>
        </w:rPr>
        <w:t>M E M O R A N D U M</w:t>
      </w:r>
    </w:p>
    <w:p w14:paraId="26BDC21B" w14:textId="77777777" w:rsidR="00652B9C" w:rsidRDefault="00652B9C" w:rsidP="002909EA">
      <w:pPr>
        <w:ind w:left="1350" w:hanging="1350"/>
        <w:rPr>
          <w:rFonts w:ascii="Arial" w:hAnsi="Arial" w:cs="Arial"/>
          <w:color w:val="000000"/>
        </w:rPr>
      </w:pPr>
    </w:p>
    <w:p w14:paraId="58CC5BD3" w14:textId="77777777" w:rsidR="00652B9C" w:rsidRDefault="00652B9C" w:rsidP="002909EA">
      <w:pPr>
        <w:ind w:left="1350" w:hanging="1350"/>
        <w:rPr>
          <w:rFonts w:ascii="Arial" w:hAnsi="Arial" w:cs="Arial"/>
          <w:color w:val="000000"/>
        </w:rPr>
      </w:pPr>
    </w:p>
    <w:p w14:paraId="32EB9B93" w14:textId="48C67B32" w:rsidR="00652B9C" w:rsidRDefault="00652B9C" w:rsidP="002909EA">
      <w:pPr>
        <w:tabs>
          <w:tab w:val="left" w:pos="1260"/>
        </w:tabs>
        <w:rPr>
          <w:rFonts w:ascii="Arial" w:hAnsi="Arial" w:cs="Arial"/>
          <w:color w:val="000000"/>
        </w:rPr>
      </w:pPr>
      <w:r>
        <w:rPr>
          <w:rFonts w:ascii="Arial" w:hAnsi="Arial" w:cs="Arial"/>
          <w:color w:val="000000"/>
        </w:rPr>
        <w:t>TO:</w:t>
      </w:r>
      <w:r w:rsidR="002909EA">
        <w:rPr>
          <w:rFonts w:ascii="Arial" w:hAnsi="Arial" w:cs="Arial"/>
          <w:color w:val="1F497D"/>
        </w:rPr>
        <w:tab/>
      </w:r>
      <w:r>
        <w:rPr>
          <w:rFonts w:ascii="Arial" w:hAnsi="Arial" w:cs="Arial"/>
          <w:color w:val="000000"/>
        </w:rPr>
        <w:t>Faculty Planning to Teach in 20</w:t>
      </w:r>
      <w:r>
        <w:rPr>
          <w:rFonts w:ascii="Arial" w:hAnsi="Arial" w:cs="Arial"/>
        </w:rPr>
        <w:t>2</w:t>
      </w:r>
      <w:r w:rsidR="001A37A7">
        <w:rPr>
          <w:rFonts w:ascii="Arial" w:hAnsi="Arial" w:cs="Arial"/>
        </w:rPr>
        <w:t>2</w:t>
      </w:r>
      <w:r>
        <w:rPr>
          <w:rFonts w:ascii="Arial" w:hAnsi="Arial" w:cs="Arial"/>
        </w:rPr>
        <w:t xml:space="preserve"> </w:t>
      </w:r>
      <w:r>
        <w:rPr>
          <w:rFonts w:ascii="Arial" w:hAnsi="Arial" w:cs="Arial"/>
          <w:color w:val="000000"/>
        </w:rPr>
        <w:t>Winter Session</w:t>
      </w:r>
    </w:p>
    <w:p w14:paraId="13BC1BCA" w14:textId="77777777" w:rsidR="00652B9C" w:rsidRDefault="00652B9C" w:rsidP="002909EA">
      <w:pPr>
        <w:tabs>
          <w:tab w:val="left" w:pos="1260"/>
        </w:tabs>
        <w:rPr>
          <w:rFonts w:ascii="Arial" w:hAnsi="Arial" w:cs="Arial"/>
          <w:color w:val="000000"/>
        </w:rPr>
      </w:pPr>
    </w:p>
    <w:p w14:paraId="3282CF81" w14:textId="68D70C49" w:rsidR="00652B9C" w:rsidRDefault="00652B9C" w:rsidP="002909EA">
      <w:pPr>
        <w:tabs>
          <w:tab w:val="left" w:pos="1260"/>
        </w:tabs>
        <w:outlineLvl w:val="0"/>
        <w:rPr>
          <w:rFonts w:ascii="Arial" w:hAnsi="Arial" w:cs="Arial"/>
          <w:color w:val="000000"/>
        </w:rPr>
      </w:pPr>
      <w:r>
        <w:rPr>
          <w:rFonts w:ascii="Arial" w:hAnsi="Arial" w:cs="Arial"/>
          <w:color w:val="000000"/>
        </w:rPr>
        <w:t>FROM:</w:t>
      </w:r>
      <w:r w:rsidR="002909EA">
        <w:rPr>
          <w:rFonts w:ascii="Arial" w:hAnsi="Arial" w:cs="Arial"/>
          <w:color w:val="000000"/>
        </w:rPr>
        <w:tab/>
      </w:r>
      <w:r>
        <w:rPr>
          <w:rFonts w:ascii="Arial" w:hAnsi="Arial" w:cs="Arial"/>
          <w:color w:val="000000"/>
        </w:rPr>
        <w:t>Vilas A. Prabhu, Ph.D., M.B.A.</w:t>
      </w:r>
    </w:p>
    <w:p w14:paraId="65431574" w14:textId="3596FB3A" w:rsidR="00652B9C" w:rsidRPr="002909EA" w:rsidRDefault="002909EA" w:rsidP="002909EA">
      <w:pPr>
        <w:tabs>
          <w:tab w:val="left" w:pos="1260"/>
        </w:tabs>
        <w:rPr>
          <w:rFonts w:ascii="Arial" w:hAnsi="Arial" w:cs="Arial"/>
          <w:color w:val="000000"/>
        </w:rPr>
      </w:pPr>
      <w:r>
        <w:rPr>
          <w:rFonts w:ascii="Arial" w:hAnsi="Arial" w:cs="Arial"/>
          <w:color w:val="000000"/>
        </w:rPr>
        <w:tab/>
      </w:r>
      <w:r w:rsidR="00652B9C">
        <w:rPr>
          <w:rFonts w:ascii="Arial" w:hAnsi="Arial" w:cs="Arial"/>
          <w:color w:val="000000"/>
        </w:rPr>
        <w:t>Provost and Vice President</w:t>
      </w:r>
      <w:r>
        <w:rPr>
          <w:rFonts w:ascii="Arial" w:hAnsi="Arial" w:cs="Arial"/>
          <w:color w:val="000000"/>
        </w:rPr>
        <w:t xml:space="preserve"> </w:t>
      </w:r>
      <w:r w:rsidR="00652B9C">
        <w:rPr>
          <w:rFonts w:ascii="Arial" w:hAnsi="Arial" w:cs="Arial"/>
          <w:color w:val="000000"/>
        </w:rPr>
        <w:t>for Academic Affairs</w:t>
      </w:r>
    </w:p>
    <w:p w14:paraId="599AF794" w14:textId="77777777" w:rsidR="00652B9C" w:rsidRDefault="00652B9C" w:rsidP="002909EA">
      <w:pPr>
        <w:tabs>
          <w:tab w:val="left" w:pos="1260"/>
        </w:tabs>
        <w:rPr>
          <w:rFonts w:ascii="Arial" w:hAnsi="Arial" w:cs="Arial"/>
          <w:color w:val="000000"/>
        </w:rPr>
      </w:pPr>
    </w:p>
    <w:p w14:paraId="2918CCF2" w14:textId="7CA47C25" w:rsidR="00652B9C" w:rsidRDefault="00652B9C" w:rsidP="002909EA">
      <w:pPr>
        <w:tabs>
          <w:tab w:val="left" w:pos="1260"/>
        </w:tabs>
        <w:rPr>
          <w:rFonts w:ascii="Arial" w:hAnsi="Arial" w:cs="Arial"/>
          <w:color w:val="000000"/>
        </w:rPr>
      </w:pPr>
      <w:r>
        <w:rPr>
          <w:rFonts w:ascii="Arial" w:hAnsi="Arial" w:cs="Arial"/>
          <w:color w:val="000000"/>
        </w:rPr>
        <w:t>DATE:</w:t>
      </w:r>
      <w:r w:rsidR="002909EA">
        <w:rPr>
          <w:rFonts w:ascii="Arial" w:hAnsi="Arial" w:cs="Arial"/>
          <w:color w:val="1F497D"/>
        </w:rPr>
        <w:tab/>
      </w:r>
      <w:r w:rsidR="00833347">
        <w:rPr>
          <w:rFonts w:ascii="Arial" w:hAnsi="Arial" w:cs="Arial"/>
        </w:rPr>
        <w:t>June 28</w:t>
      </w:r>
      <w:r>
        <w:rPr>
          <w:rFonts w:ascii="Arial" w:hAnsi="Arial" w:cs="Arial"/>
        </w:rPr>
        <w:t>, 20</w:t>
      </w:r>
      <w:r w:rsidR="002909EA">
        <w:rPr>
          <w:rFonts w:ascii="Arial" w:hAnsi="Arial" w:cs="Arial"/>
        </w:rPr>
        <w:t>2</w:t>
      </w:r>
      <w:r w:rsidR="008179C3">
        <w:rPr>
          <w:rFonts w:ascii="Arial" w:hAnsi="Arial" w:cs="Arial"/>
        </w:rPr>
        <w:t>1</w:t>
      </w:r>
    </w:p>
    <w:p w14:paraId="377B3422" w14:textId="77777777" w:rsidR="00652B9C" w:rsidRDefault="00652B9C" w:rsidP="002909EA">
      <w:pPr>
        <w:tabs>
          <w:tab w:val="left" w:pos="1260"/>
        </w:tabs>
        <w:rPr>
          <w:rFonts w:ascii="Arial" w:hAnsi="Arial" w:cs="Arial"/>
          <w:color w:val="000000"/>
        </w:rPr>
      </w:pPr>
    </w:p>
    <w:p w14:paraId="0C8BDC7D" w14:textId="68C1BC0D" w:rsidR="00652B9C" w:rsidRDefault="00652B9C" w:rsidP="002909EA">
      <w:pPr>
        <w:tabs>
          <w:tab w:val="left" w:pos="1260"/>
        </w:tabs>
        <w:rPr>
          <w:rFonts w:ascii="Arial" w:hAnsi="Arial" w:cs="Arial"/>
          <w:color w:val="000000"/>
        </w:rPr>
      </w:pPr>
      <w:r>
        <w:rPr>
          <w:rFonts w:ascii="Arial" w:hAnsi="Arial" w:cs="Arial"/>
          <w:color w:val="000000"/>
        </w:rPr>
        <w:t>SUBJECT:</w:t>
      </w:r>
      <w:r w:rsidR="002909EA">
        <w:rPr>
          <w:rFonts w:ascii="Arial" w:hAnsi="Arial" w:cs="Arial"/>
          <w:color w:val="000000"/>
        </w:rPr>
        <w:tab/>
      </w:r>
      <w:r>
        <w:rPr>
          <w:rFonts w:ascii="Arial" w:hAnsi="Arial" w:cs="Arial"/>
          <w:b/>
          <w:bCs/>
          <w:color w:val="000000"/>
        </w:rPr>
        <w:t>RELEVANT INFORMATION ABOUT 202</w:t>
      </w:r>
      <w:r w:rsidR="001A37A7">
        <w:rPr>
          <w:rFonts w:ascii="Arial" w:hAnsi="Arial" w:cs="Arial"/>
          <w:b/>
          <w:bCs/>
          <w:color w:val="000000"/>
        </w:rPr>
        <w:t>2</w:t>
      </w:r>
      <w:r>
        <w:rPr>
          <w:rFonts w:ascii="Arial" w:hAnsi="Arial" w:cs="Arial"/>
          <w:b/>
          <w:bCs/>
        </w:rPr>
        <w:t xml:space="preserve"> </w:t>
      </w:r>
      <w:r>
        <w:rPr>
          <w:rFonts w:ascii="Arial" w:hAnsi="Arial" w:cs="Arial"/>
          <w:b/>
          <w:bCs/>
          <w:color w:val="000000"/>
        </w:rPr>
        <w:t>WINTER SESSION</w:t>
      </w:r>
    </w:p>
    <w:p w14:paraId="6C965C9B" w14:textId="77777777" w:rsidR="00652B9C" w:rsidRDefault="00652B9C" w:rsidP="00652B9C">
      <w:pPr>
        <w:rPr>
          <w:rFonts w:ascii="Arial" w:hAnsi="Arial" w:cs="Arial"/>
          <w:color w:val="000000"/>
        </w:rPr>
      </w:pPr>
    </w:p>
    <w:p w14:paraId="49A1ECD7" w14:textId="4C50D6F4" w:rsidR="7652C3E1" w:rsidRPr="000A1B0D" w:rsidRDefault="12378559" w:rsidP="350FDC19">
      <w:pPr>
        <w:rPr>
          <w:rFonts w:ascii="Arial" w:eastAsia="Calibri" w:hAnsi="Arial" w:cs="Arial"/>
        </w:rPr>
      </w:pPr>
      <w:r w:rsidRPr="000A1B0D">
        <w:rPr>
          <w:rFonts w:ascii="Arial" w:eastAsia="Calibri" w:hAnsi="Arial" w:cs="Arial"/>
        </w:rPr>
        <w:t xml:space="preserve">I am pleased to share with you the success of this past Winter Session, which resulted in 127 course sections enrolling 1810 students! </w:t>
      </w:r>
      <w:r w:rsidR="1A2236BB" w:rsidRPr="000A1B0D">
        <w:rPr>
          <w:rFonts w:ascii="Arial" w:eastAsia="Calibri" w:hAnsi="Arial" w:cs="Arial"/>
        </w:rPr>
        <w:t>Due to the pandemic, all courses were offered remotely</w:t>
      </w:r>
      <w:r w:rsidRPr="000A1B0D">
        <w:rPr>
          <w:rFonts w:ascii="Arial" w:eastAsia="Calibri" w:hAnsi="Arial" w:cs="Arial"/>
        </w:rPr>
        <w:t xml:space="preserve">. Thank you to the faculty who taught </w:t>
      </w:r>
      <w:r w:rsidR="00BE40B5" w:rsidRPr="000A1B0D">
        <w:rPr>
          <w:rFonts w:ascii="Arial" w:eastAsia="Calibri" w:hAnsi="Arial" w:cs="Arial"/>
        </w:rPr>
        <w:t xml:space="preserve">remote </w:t>
      </w:r>
      <w:r w:rsidRPr="000A1B0D">
        <w:rPr>
          <w:rFonts w:ascii="Arial" w:eastAsia="Calibri" w:hAnsi="Arial" w:cs="Arial"/>
        </w:rPr>
        <w:t>courses during the Winter Session.</w:t>
      </w:r>
    </w:p>
    <w:p w14:paraId="767AC996" w14:textId="7CC25F4D" w:rsidR="7652C3E1" w:rsidRDefault="7652C3E1" w:rsidP="350FDC19">
      <w:pPr>
        <w:rPr>
          <w:rFonts w:eastAsia="Calibri"/>
          <w:color w:val="FF0000"/>
        </w:rPr>
      </w:pPr>
    </w:p>
    <w:p w14:paraId="3FAC03AA" w14:textId="54532C13" w:rsidR="00652B9C" w:rsidRDefault="00CA45D3" w:rsidP="00652B9C">
      <w:pPr>
        <w:ind w:right="345"/>
        <w:rPr>
          <w:rFonts w:ascii="Arial" w:hAnsi="Arial" w:cs="Arial"/>
          <w:color w:val="000000"/>
        </w:rPr>
      </w:pPr>
      <w:r>
        <w:rPr>
          <w:rFonts w:ascii="Arial" w:hAnsi="Arial" w:cs="Arial"/>
          <w:color w:val="000000"/>
        </w:rPr>
        <w:t>T</w:t>
      </w:r>
      <w:r w:rsidR="00652B9C">
        <w:rPr>
          <w:rFonts w:ascii="Arial" w:hAnsi="Arial" w:cs="Arial"/>
          <w:color w:val="000000"/>
        </w:rPr>
        <w:t>he 20</w:t>
      </w:r>
      <w:r w:rsidR="00652B9C">
        <w:rPr>
          <w:rFonts w:ascii="Arial" w:hAnsi="Arial" w:cs="Arial"/>
        </w:rPr>
        <w:t>2</w:t>
      </w:r>
      <w:r w:rsidR="001A37A7">
        <w:rPr>
          <w:rFonts w:ascii="Arial" w:hAnsi="Arial" w:cs="Arial"/>
        </w:rPr>
        <w:t>2</w:t>
      </w:r>
      <w:r w:rsidR="00652B9C">
        <w:rPr>
          <w:rFonts w:ascii="Arial" w:hAnsi="Arial" w:cs="Arial"/>
          <w:color w:val="000000"/>
        </w:rPr>
        <w:t xml:space="preserve"> Winter Session courses are being offered </w:t>
      </w:r>
      <w:r>
        <w:rPr>
          <w:rFonts w:ascii="Arial" w:hAnsi="Arial" w:cs="Arial"/>
          <w:color w:val="000000"/>
        </w:rPr>
        <w:t xml:space="preserve">primarily online except for classes that have experiential components, and </w:t>
      </w:r>
      <w:r w:rsidR="00652B9C">
        <w:rPr>
          <w:rFonts w:ascii="Arial" w:hAnsi="Arial" w:cs="Arial"/>
          <w:color w:val="000000"/>
        </w:rPr>
        <w:t>with a variety of start and end dates</w:t>
      </w:r>
      <w:r>
        <w:rPr>
          <w:rFonts w:ascii="Arial" w:hAnsi="Arial" w:cs="Arial"/>
          <w:color w:val="000000"/>
        </w:rPr>
        <w:t xml:space="preserve">. The </w:t>
      </w:r>
      <w:r w:rsidR="00652B9C">
        <w:rPr>
          <w:rFonts w:ascii="Arial" w:hAnsi="Arial" w:cs="Arial"/>
          <w:color w:val="000000"/>
        </w:rPr>
        <w:t>earliest classes begin on Monday, December 1</w:t>
      </w:r>
      <w:r w:rsidR="008179C3">
        <w:rPr>
          <w:rFonts w:ascii="Arial" w:hAnsi="Arial" w:cs="Arial"/>
          <w:color w:val="000000"/>
        </w:rPr>
        <w:t>3</w:t>
      </w:r>
      <w:r w:rsidR="00652B9C">
        <w:rPr>
          <w:rFonts w:ascii="Arial" w:hAnsi="Arial" w:cs="Arial"/>
        </w:rPr>
        <w:t>, 20</w:t>
      </w:r>
      <w:r w:rsidR="002909EA">
        <w:rPr>
          <w:rFonts w:ascii="Arial" w:hAnsi="Arial" w:cs="Arial"/>
        </w:rPr>
        <w:t>2</w:t>
      </w:r>
      <w:r w:rsidR="008179C3">
        <w:rPr>
          <w:rFonts w:ascii="Arial" w:hAnsi="Arial" w:cs="Arial"/>
        </w:rPr>
        <w:t>1</w:t>
      </w:r>
      <w:r w:rsidR="00652B9C">
        <w:rPr>
          <w:rFonts w:ascii="Arial" w:hAnsi="Arial" w:cs="Arial"/>
        </w:rPr>
        <w:t xml:space="preserve"> </w:t>
      </w:r>
      <w:r w:rsidR="00652B9C">
        <w:rPr>
          <w:rFonts w:ascii="Arial" w:hAnsi="Arial" w:cs="Arial"/>
          <w:color w:val="000000"/>
        </w:rPr>
        <w:t>and the latest end on Sunday, January 1</w:t>
      </w:r>
      <w:r w:rsidR="00D0058B">
        <w:rPr>
          <w:rFonts w:ascii="Arial" w:hAnsi="Arial" w:cs="Arial"/>
          <w:color w:val="000000"/>
        </w:rPr>
        <w:t>6</w:t>
      </w:r>
      <w:r w:rsidR="00652B9C">
        <w:rPr>
          <w:rFonts w:ascii="Arial" w:hAnsi="Arial" w:cs="Arial"/>
          <w:color w:val="000000"/>
        </w:rPr>
        <w:t>, 202</w:t>
      </w:r>
      <w:r w:rsidR="00D0058B">
        <w:rPr>
          <w:rFonts w:ascii="Arial" w:hAnsi="Arial" w:cs="Arial"/>
          <w:color w:val="000000"/>
        </w:rPr>
        <w:t>2</w:t>
      </w:r>
      <w:r w:rsidR="00652B9C">
        <w:rPr>
          <w:rFonts w:ascii="Arial" w:hAnsi="Arial" w:cs="Arial"/>
          <w:color w:val="000000"/>
        </w:rPr>
        <w:t xml:space="preserve">. For your information, the link to the locally negotiated policy statement on winter office hours is </w:t>
      </w:r>
      <w:hyperlink r:id="rId8" w:history="1">
        <w:r w:rsidR="00652B9C">
          <w:rPr>
            <w:rStyle w:val="Hyperlink"/>
            <w:rFonts w:ascii="Arial" w:hAnsi="Arial" w:cs="Arial"/>
          </w:rPr>
          <w:t>here</w:t>
        </w:r>
      </w:hyperlink>
      <w:r w:rsidR="00652B9C">
        <w:rPr>
          <w:rFonts w:ascii="Arial" w:hAnsi="Arial" w:cs="Arial"/>
          <w:color w:val="000000"/>
        </w:rPr>
        <w:t>. If you have any questions about the policy, please contact the APSCUF office.</w:t>
      </w:r>
    </w:p>
    <w:p w14:paraId="45156E91" w14:textId="77777777" w:rsidR="00652B9C" w:rsidRDefault="00652B9C" w:rsidP="00652B9C">
      <w:pPr>
        <w:ind w:right="345"/>
        <w:rPr>
          <w:rFonts w:ascii="Arial" w:hAnsi="Arial" w:cs="Arial"/>
          <w:color w:val="000000"/>
        </w:rPr>
      </w:pPr>
    </w:p>
    <w:p w14:paraId="26AFA596" w14:textId="77777777" w:rsidR="00833347" w:rsidRPr="00833347" w:rsidRDefault="00833347" w:rsidP="00833347">
      <w:pPr>
        <w:ind w:right="345"/>
        <w:rPr>
          <w:rFonts w:ascii="Arial" w:hAnsi="Arial" w:cs="Arial"/>
        </w:rPr>
      </w:pPr>
      <w:r w:rsidRPr="00833347">
        <w:rPr>
          <w:rFonts w:ascii="Arial" w:hAnsi="Arial" w:cs="Arial"/>
        </w:rPr>
        <w:t xml:space="preserve">Proposed course offerings are to be submitted using the Intent to Offer Winter Course 2022 OnBase form. The link is available on the Provost’s </w:t>
      </w:r>
      <w:hyperlink r:id="rId9" w:history="1">
        <w:r w:rsidRPr="00833347">
          <w:rPr>
            <w:rStyle w:val="Hyperlink"/>
            <w:rFonts w:ascii="Arial" w:hAnsi="Arial" w:cs="Arial"/>
          </w:rPr>
          <w:t>webpage</w:t>
        </w:r>
      </w:hyperlink>
      <w:r w:rsidRPr="00833347">
        <w:rPr>
          <w:rFonts w:ascii="Arial" w:hAnsi="Arial" w:cs="Arial"/>
        </w:rPr>
        <w:t xml:space="preserve">. Once submitted, the form will flow as follows: Department Chair, Administrative Manager, College Dean, College of Graduate Studies and Adult Learning (CGSAL) and finally, Registrar’s Office. The process will be managed by CGSAL by Alison Wells. If you have any questions, contact Alison via email at </w:t>
      </w:r>
      <w:hyperlink r:id="rId10" w:history="1">
        <w:r w:rsidRPr="00833347">
          <w:rPr>
            <w:rStyle w:val="Hyperlink"/>
            <w:rFonts w:ascii="Arial" w:hAnsi="Arial" w:cs="Arial"/>
          </w:rPr>
          <w:t>Alison.Wells@millersville.edu</w:t>
        </w:r>
      </w:hyperlink>
      <w:r w:rsidRPr="00833347">
        <w:rPr>
          <w:rFonts w:ascii="Arial" w:hAnsi="Arial" w:cs="Arial"/>
        </w:rPr>
        <w:t xml:space="preserve">. Please have all course submissions finalized by </w:t>
      </w:r>
      <w:r w:rsidRPr="00833347">
        <w:rPr>
          <w:rFonts w:ascii="Arial" w:hAnsi="Arial" w:cs="Arial"/>
          <w:b/>
          <w:bCs/>
        </w:rPr>
        <w:t>Friday, September 3, 2021</w:t>
      </w:r>
      <w:r w:rsidRPr="00833347">
        <w:rPr>
          <w:rFonts w:ascii="Arial" w:hAnsi="Arial" w:cs="Arial"/>
        </w:rPr>
        <w:t>.</w:t>
      </w:r>
    </w:p>
    <w:p w14:paraId="3D132035" w14:textId="77777777" w:rsidR="00652B9C" w:rsidRDefault="00652B9C" w:rsidP="00652B9C">
      <w:pPr>
        <w:ind w:right="345"/>
        <w:rPr>
          <w:rFonts w:ascii="Arial" w:hAnsi="Arial" w:cs="Arial"/>
        </w:rPr>
      </w:pPr>
    </w:p>
    <w:p w14:paraId="56A1DAB1" w14:textId="51D94E62" w:rsidR="00652B9C" w:rsidRDefault="00652B9C" w:rsidP="00652B9C">
      <w:pPr>
        <w:rPr>
          <w:rFonts w:ascii="Arial" w:hAnsi="Arial" w:cs="Arial"/>
          <w:color w:val="000000"/>
        </w:rPr>
      </w:pPr>
      <w:r>
        <w:rPr>
          <w:rFonts w:ascii="Arial" w:hAnsi="Arial" w:cs="Arial"/>
          <w:color w:val="000000"/>
        </w:rPr>
        <w:t>The</w:t>
      </w:r>
      <w:hyperlink r:id="rId11" w:history="1">
        <w:r>
          <w:rPr>
            <w:rStyle w:val="Hyperlink"/>
            <w:rFonts w:ascii="Arial" w:hAnsi="Arial" w:cs="Arial"/>
          </w:rPr>
          <w:t xml:space="preserve"> Registrar’s Office website</w:t>
        </w:r>
      </w:hyperlink>
      <w:r>
        <w:rPr>
          <w:rFonts w:ascii="Arial" w:hAnsi="Arial" w:cs="Arial"/>
          <w:color w:val="000000"/>
        </w:rPr>
        <w:t xml:space="preserve"> contains course schedule information.</w:t>
      </w:r>
    </w:p>
    <w:p w14:paraId="1A4F8973" w14:textId="77777777" w:rsidR="00652B9C" w:rsidRDefault="00652B9C" w:rsidP="00652B9C">
      <w:pPr>
        <w:rPr>
          <w:rFonts w:ascii="Arial" w:hAnsi="Arial" w:cs="Arial"/>
          <w:color w:val="000000"/>
        </w:rPr>
      </w:pPr>
    </w:p>
    <w:p w14:paraId="21B3B21A" w14:textId="7FCA50AA" w:rsidR="00C93CB9" w:rsidRDefault="00652B9C" w:rsidP="00652B9C">
      <w:pPr>
        <w:rPr>
          <w:rFonts w:ascii="Arial" w:hAnsi="Arial" w:cs="Arial"/>
          <w:color w:val="000000"/>
        </w:rPr>
      </w:pPr>
      <w:r>
        <w:rPr>
          <w:rFonts w:ascii="Arial" w:hAnsi="Arial" w:cs="Arial"/>
          <w:color w:val="000000"/>
        </w:rPr>
        <w:t>Because of the irregular meeting schedules of winter session courses, it is not possible to develop a make-up schedule that will address all possible course situations in the event of inclement weather. In 2001</w:t>
      </w:r>
      <w:r w:rsidR="003141B9" w:rsidRPr="003141B9">
        <w:rPr>
          <w:rFonts w:ascii="Arial" w:hAnsi="Arial" w:cs="Arial"/>
          <w:color w:val="000000"/>
          <w:vertAlign w:val="superscript"/>
        </w:rPr>
        <w:t>1</w:t>
      </w:r>
      <w:r w:rsidR="002505B1">
        <w:rPr>
          <w:rFonts w:ascii="Arial" w:hAnsi="Arial" w:cs="Arial"/>
          <w:color w:val="000000"/>
        </w:rPr>
        <w:t xml:space="preserve">, </w:t>
      </w:r>
      <w:r w:rsidR="00B546AF">
        <w:rPr>
          <w:rFonts w:ascii="Arial" w:hAnsi="Arial" w:cs="Arial"/>
          <w:color w:val="000000"/>
        </w:rPr>
        <w:t xml:space="preserve">a </w:t>
      </w:r>
      <w:r w:rsidR="00005804">
        <w:rPr>
          <w:rFonts w:ascii="Arial" w:hAnsi="Arial" w:cs="Arial"/>
          <w:color w:val="000000"/>
        </w:rPr>
        <w:t>decision was made to allow faculty to utilize their own professional judgment under t</w:t>
      </w:r>
      <w:r w:rsidR="00E674BA">
        <w:rPr>
          <w:rFonts w:ascii="Arial" w:hAnsi="Arial" w:cs="Arial"/>
          <w:color w:val="000000"/>
        </w:rPr>
        <w:t xml:space="preserve">hese </w:t>
      </w:r>
      <w:r w:rsidR="00005804">
        <w:rPr>
          <w:rFonts w:ascii="Arial" w:hAnsi="Arial" w:cs="Arial"/>
          <w:color w:val="000000"/>
        </w:rPr>
        <w:t>circumstances.</w:t>
      </w:r>
      <w:r w:rsidR="002505B1">
        <w:rPr>
          <w:rFonts w:ascii="Arial" w:hAnsi="Arial" w:cs="Arial"/>
          <w:color w:val="000000"/>
        </w:rPr>
        <w:t xml:space="preserve"> </w:t>
      </w:r>
      <w:r w:rsidR="004E50EE">
        <w:rPr>
          <w:rFonts w:ascii="Arial" w:hAnsi="Arial" w:cs="Arial"/>
          <w:color w:val="000000"/>
        </w:rPr>
        <w:t>Additionally, t</w:t>
      </w:r>
      <w:r w:rsidR="002505B1">
        <w:rPr>
          <w:rFonts w:ascii="Arial" w:hAnsi="Arial" w:cs="Arial"/>
          <w:color w:val="000000"/>
        </w:rPr>
        <w:t>he pandemi</w:t>
      </w:r>
      <w:r w:rsidR="004E50EE">
        <w:rPr>
          <w:rFonts w:ascii="Arial" w:hAnsi="Arial" w:cs="Arial"/>
          <w:color w:val="000000"/>
        </w:rPr>
        <w:t>c</w:t>
      </w:r>
      <w:r w:rsidR="002505B1">
        <w:rPr>
          <w:rFonts w:ascii="Arial" w:hAnsi="Arial" w:cs="Arial"/>
          <w:color w:val="000000"/>
        </w:rPr>
        <w:t xml:space="preserve"> provided faculty with</w:t>
      </w:r>
      <w:r w:rsidR="00570155">
        <w:rPr>
          <w:rFonts w:ascii="Arial" w:hAnsi="Arial" w:cs="Arial"/>
          <w:color w:val="000000"/>
        </w:rPr>
        <w:t xml:space="preserve"> exper</w:t>
      </w:r>
      <w:r w:rsidR="004E50EE">
        <w:rPr>
          <w:rFonts w:ascii="Arial" w:hAnsi="Arial" w:cs="Arial"/>
          <w:color w:val="000000"/>
        </w:rPr>
        <w:t>iences in</w:t>
      </w:r>
      <w:r w:rsidR="00237159">
        <w:rPr>
          <w:rFonts w:ascii="Arial" w:hAnsi="Arial" w:cs="Arial"/>
          <w:color w:val="000000"/>
        </w:rPr>
        <w:t xml:space="preserve"> online </w:t>
      </w:r>
      <w:r w:rsidR="00B93F0D">
        <w:rPr>
          <w:rFonts w:ascii="Arial" w:hAnsi="Arial" w:cs="Arial"/>
          <w:color w:val="000000"/>
        </w:rPr>
        <w:t xml:space="preserve">and remote learning </w:t>
      </w:r>
      <w:r w:rsidR="00237159">
        <w:rPr>
          <w:rFonts w:ascii="Arial" w:hAnsi="Arial" w:cs="Arial"/>
          <w:color w:val="000000"/>
        </w:rPr>
        <w:t>options to</w:t>
      </w:r>
      <w:r w:rsidR="00B93F0D">
        <w:rPr>
          <w:rFonts w:ascii="Arial" w:hAnsi="Arial" w:cs="Arial"/>
          <w:color w:val="000000"/>
        </w:rPr>
        <w:t xml:space="preserve"> help</w:t>
      </w:r>
      <w:r w:rsidR="00237159">
        <w:rPr>
          <w:rFonts w:ascii="Arial" w:hAnsi="Arial" w:cs="Arial"/>
          <w:color w:val="000000"/>
        </w:rPr>
        <w:t xml:space="preserve"> mitigate inclement weather s</w:t>
      </w:r>
      <w:r w:rsidR="00B93F0D">
        <w:rPr>
          <w:rFonts w:ascii="Arial" w:hAnsi="Arial" w:cs="Arial"/>
          <w:color w:val="000000"/>
        </w:rPr>
        <w:t>cenarios</w:t>
      </w:r>
      <w:r w:rsidR="00237159">
        <w:rPr>
          <w:rFonts w:ascii="Arial" w:hAnsi="Arial" w:cs="Arial"/>
          <w:color w:val="000000"/>
        </w:rPr>
        <w:t xml:space="preserve">. </w:t>
      </w:r>
    </w:p>
    <w:p w14:paraId="5896C0D3" w14:textId="77777777" w:rsidR="001C008A" w:rsidRDefault="001C008A">
      <w:pPr>
        <w:spacing w:after="160" w:line="259" w:lineRule="auto"/>
        <w:rPr>
          <w:rFonts w:ascii="Arial" w:hAnsi="Arial" w:cs="Arial"/>
          <w:color w:val="000000"/>
        </w:rPr>
      </w:pPr>
      <w:r>
        <w:rPr>
          <w:rFonts w:ascii="Arial" w:hAnsi="Arial" w:cs="Arial"/>
          <w:color w:val="000000"/>
        </w:rPr>
        <w:br w:type="page"/>
      </w:r>
    </w:p>
    <w:p w14:paraId="28FEDEDC" w14:textId="2B64E44A" w:rsidR="00652B9C" w:rsidRDefault="00652B9C" w:rsidP="00652B9C">
      <w:pPr>
        <w:rPr>
          <w:rFonts w:ascii="Arial" w:hAnsi="Arial" w:cs="Arial"/>
          <w:color w:val="000000"/>
        </w:rPr>
      </w:pPr>
      <w:r>
        <w:rPr>
          <w:rFonts w:ascii="Arial" w:hAnsi="Arial" w:cs="Arial"/>
          <w:color w:val="000000"/>
        </w:rPr>
        <w:lastRenderedPageBreak/>
        <w:t>Accordingly, the following are key points regarding the winter schedule and course cancellation due to inclement weather:</w:t>
      </w:r>
    </w:p>
    <w:p w14:paraId="54B86328" w14:textId="77777777" w:rsidR="00652B9C" w:rsidRDefault="00652B9C" w:rsidP="0059271B">
      <w:pPr>
        <w:rPr>
          <w:rFonts w:ascii="Arial" w:hAnsi="Arial" w:cs="Arial"/>
          <w:color w:val="000000"/>
        </w:rPr>
      </w:pPr>
    </w:p>
    <w:p w14:paraId="40C0E014" w14:textId="13605938" w:rsidR="00652B9C" w:rsidRDefault="00652B9C" w:rsidP="00652B9C">
      <w:pPr>
        <w:numPr>
          <w:ilvl w:val="0"/>
          <w:numId w:val="1"/>
        </w:numPr>
        <w:rPr>
          <w:rFonts w:ascii="Arial" w:eastAsia="Times New Roman" w:hAnsi="Arial" w:cs="Arial"/>
          <w:color w:val="000000"/>
        </w:rPr>
      </w:pPr>
      <w:r>
        <w:rPr>
          <w:rFonts w:ascii="Arial" w:eastAsia="Times New Roman" w:hAnsi="Arial" w:cs="Arial"/>
          <w:color w:val="000000"/>
        </w:rPr>
        <w:t>In the event of inclement weather during Winter Session 202</w:t>
      </w:r>
      <w:r w:rsidR="007F2617">
        <w:rPr>
          <w:rFonts w:ascii="Arial" w:eastAsia="Times New Roman" w:hAnsi="Arial" w:cs="Arial"/>
          <w:color w:val="000000"/>
        </w:rPr>
        <w:t>2</w:t>
      </w:r>
      <w:r>
        <w:rPr>
          <w:rFonts w:ascii="Arial" w:eastAsia="Times New Roman" w:hAnsi="Arial" w:cs="Arial"/>
          <w:color w:val="000000"/>
        </w:rPr>
        <w:t xml:space="preserve"> classes, individual faculty will decide on schedule adjustments to accommodate missed class time</w:t>
      </w:r>
      <w:r w:rsidR="009F7831">
        <w:rPr>
          <w:rFonts w:ascii="Arial" w:eastAsia="Times New Roman" w:hAnsi="Arial" w:cs="Arial"/>
          <w:color w:val="000000"/>
        </w:rPr>
        <w:t>. Timely</w:t>
      </w:r>
      <w:r w:rsidR="00420067">
        <w:rPr>
          <w:rFonts w:ascii="Arial" w:eastAsia="Times New Roman" w:hAnsi="Arial" w:cs="Arial"/>
          <w:color w:val="000000"/>
        </w:rPr>
        <w:t xml:space="preserve"> notification </w:t>
      </w:r>
      <w:r w:rsidR="009F7831">
        <w:rPr>
          <w:rFonts w:ascii="Arial" w:eastAsia="Times New Roman" w:hAnsi="Arial" w:cs="Arial"/>
          <w:color w:val="000000"/>
        </w:rPr>
        <w:t xml:space="preserve">and directions should be </w:t>
      </w:r>
      <w:r w:rsidR="00420067">
        <w:rPr>
          <w:rFonts w:ascii="Arial" w:eastAsia="Times New Roman" w:hAnsi="Arial" w:cs="Arial"/>
          <w:color w:val="000000"/>
        </w:rPr>
        <w:t xml:space="preserve">provided to students. </w:t>
      </w:r>
    </w:p>
    <w:p w14:paraId="42614458" w14:textId="77777777" w:rsidR="00652B9C" w:rsidRDefault="00652B9C" w:rsidP="0059271B">
      <w:pPr>
        <w:rPr>
          <w:rFonts w:ascii="Arial" w:hAnsi="Arial" w:cs="Arial"/>
          <w:color w:val="000000"/>
        </w:rPr>
      </w:pPr>
    </w:p>
    <w:p w14:paraId="2887BF15" w14:textId="6F69520C" w:rsidR="00652B9C" w:rsidRDefault="00652B9C" w:rsidP="00652B9C">
      <w:pPr>
        <w:numPr>
          <w:ilvl w:val="0"/>
          <w:numId w:val="1"/>
        </w:numPr>
        <w:rPr>
          <w:rFonts w:ascii="Arial" w:eastAsia="Times New Roman" w:hAnsi="Arial" w:cs="Arial"/>
          <w:color w:val="000000"/>
        </w:rPr>
      </w:pPr>
      <w:r>
        <w:rPr>
          <w:rFonts w:ascii="Arial" w:eastAsia="Times New Roman" w:hAnsi="Arial" w:cs="Arial"/>
          <w:color w:val="000000"/>
        </w:rPr>
        <w:t>Please refer to the attachment “Winter Session 20</w:t>
      </w:r>
      <w:r>
        <w:rPr>
          <w:rFonts w:ascii="Arial" w:eastAsia="Times New Roman" w:hAnsi="Arial" w:cs="Arial"/>
        </w:rPr>
        <w:t>2</w:t>
      </w:r>
      <w:r w:rsidR="007F2617">
        <w:rPr>
          <w:rFonts w:ascii="Arial" w:eastAsia="Times New Roman" w:hAnsi="Arial" w:cs="Arial"/>
        </w:rPr>
        <w:t>2</w:t>
      </w:r>
      <w:r>
        <w:rPr>
          <w:rFonts w:ascii="Arial" w:eastAsia="Times New Roman" w:hAnsi="Arial" w:cs="Arial"/>
        </w:rPr>
        <w:t xml:space="preserve"> </w:t>
      </w:r>
      <w:r>
        <w:rPr>
          <w:rFonts w:ascii="Arial" w:eastAsia="Times New Roman" w:hAnsi="Arial" w:cs="Arial"/>
          <w:color w:val="000000"/>
        </w:rPr>
        <w:t>Dates” for guidance in determining total contact hours needed in a winter course.</w:t>
      </w:r>
    </w:p>
    <w:p w14:paraId="7ABA5DAB" w14:textId="77777777" w:rsidR="00652B9C" w:rsidRDefault="00652B9C" w:rsidP="00652B9C">
      <w:pPr>
        <w:rPr>
          <w:rFonts w:ascii="Arial" w:hAnsi="Arial" w:cs="Arial"/>
          <w:color w:val="000000"/>
        </w:rPr>
      </w:pPr>
    </w:p>
    <w:p w14:paraId="5AA86F8B" w14:textId="5913A040" w:rsidR="00652B9C" w:rsidRDefault="00652B9C" w:rsidP="00652B9C">
      <w:pPr>
        <w:numPr>
          <w:ilvl w:val="0"/>
          <w:numId w:val="1"/>
        </w:numPr>
        <w:rPr>
          <w:rFonts w:ascii="Arial" w:eastAsia="Times New Roman" w:hAnsi="Arial" w:cs="Arial"/>
          <w:color w:val="000000"/>
        </w:rPr>
      </w:pPr>
      <w:r>
        <w:rPr>
          <w:rFonts w:ascii="Arial" w:eastAsia="Times New Roman" w:hAnsi="Arial" w:cs="Arial"/>
          <w:color w:val="000000"/>
        </w:rPr>
        <w:t xml:space="preserve">Faculty who schedule make-up classes on campus should contact the Registrar’s Office at </w:t>
      </w:r>
      <w:r>
        <w:rPr>
          <w:rFonts w:ascii="Arial" w:eastAsia="Times New Roman" w:hAnsi="Arial" w:cs="Arial"/>
        </w:rPr>
        <w:t xml:space="preserve">717-871-5005 to </w:t>
      </w:r>
      <w:r>
        <w:rPr>
          <w:rFonts w:ascii="Arial" w:eastAsia="Times New Roman" w:hAnsi="Arial" w:cs="Arial"/>
          <w:color w:val="000000"/>
        </w:rPr>
        <w:t>check on classroom availability.</w:t>
      </w:r>
    </w:p>
    <w:p w14:paraId="162C7E05" w14:textId="77777777" w:rsidR="00E336E4" w:rsidRDefault="00E336E4" w:rsidP="00E336E4">
      <w:pPr>
        <w:pStyle w:val="ListParagraph"/>
        <w:rPr>
          <w:rFonts w:ascii="Arial" w:eastAsia="Times New Roman" w:hAnsi="Arial" w:cs="Arial"/>
          <w:color w:val="000000"/>
        </w:rPr>
      </w:pPr>
    </w:p>
    <w:p w14:paraId="6069D82E" w14:textId="390E37C5" w:rsidR="00591308" w:rsidRDefault="00591308" w:rsidP="00591308">
      <w:pPr>
        <w:rPr>
          <w:rFonts w:ascii="Arial" w:hAnsi="Arial" w:cs="Arial"/>
          <w:color w:val="000000"/>
        </w:rPr>
      </w:pPr>
      <w:r>
        <w:rPr>
          <w:rFonts w:ascii="Arial" w:hAnsi="Arial" w:cs="Arial"/>
          <w:color w:val="000000"/>
        </w:rPr>
        <w:t>In the event of inclement weather, opening delays or closing announcements will be made on the MU Alert System, MU’s homepage and local radio and television stations as early as possibl</w:t>
      </w:r>
      <w:r w:rsidRPr="001C008A">
        <w:rPr>
          <w:rFonts w:ascii="Arial" w:hAnsi="Arial" w:cs="Arial"/>
          <w:color w:val="000000"/>
        </w:rPr>
        <w:t xml:space="preserve">e. It is </w:t>
      </w:r>
      <w:r>
        <w:rPr>
          <w:rFonts w:ascii="Arial" w:hAnsi="Arial" w:cs="Arial"/>
          <w:color w:val="000000"/>
        </w:rPr>
        <w:t>expected that classes will meet as regularly scheduled unless an official announcement has been made by the university administration through the local media. Hopefully</w:t>
      </w:r>
      <w:r w:rsidR="002B3854">
        <w:rPr>
          <w:rFonts w:ascii="Arial" w:hAnsi="Arial" w:cs="Arial"/>
          <w:color w:val="000000"/>
        </w:rPr>
        <w:t>,</w:t>
      </w:r>
      <w:r>
        <w:rPr>
          <w:rFonts w:ascii="Arial" w:hAnsi="Arial" w:cs="Arial"/>
          <w:color w:val="000000"/>
        </w:rPr>
        <w:t xml:space="preserve"> the weather will cooperate, and we will all be able to enjoy a serene and calm 20</w:t>
      </w:r>
      <w:r>
        <w:rPr>
          <w:rFonts w:ascii="Arial" w:hAnsi="Arial" w:cs="Arial"/>
        </w:rPr>
        <w:t xml:space="preserve">22 </w:t>
      </w:r>
      <w:r>
        <w:rPr>
          <w:rFonts w:ascii="Arial" w:hAnsi="Arial" w:cs="Arial"/>
          <w:color w:val="000000"/>
        </w:rPr>
        <w:t>Winter Session.</w:t>
      </w:r>
    </w:p>
    <w:p w14:paraId="7F2C4541" w14:textId="77777777" w:rsidR="00591308" w:rsidRDefault="00591308" w:rsidP="00E336E4">
      <w:pPr>
        <w:ind w:right="345"/>
        <w:rPr>
          <w:rFonts w:ascii="Arial" w:hAnsi="Arial" w:cs="Arial"/>
        </w:rPr>
      </w:pPr>
    </w:p>
    <w:p w14:paraId="0A8DAEB9" w14:textId="302E66D8" w:rsidR="00E336E4" w:rsidRDefault="00E336E4" w:rsidP="00E336E4">
      <w:pPr>
        <w:ind w:right="345"/>
        <w:rPr>
          <w:rFonts w:ascii="Arial" w:hAnsi="Arial" w:cs="Arial"/>
          <w:color w:val="000000"/>
          <w:sz w:val="22"/>
          <w:szCs w:val="22"/>
        </w:rPr>
      </w:pPr>
      <w:r>
        <w:rPr>
          <w:rFonts w:ascii="Arial" w:hAnsi="Arial" w:cs="Arial"/>
        </w:rPr>
        <w:t>IT managers will be on call when the university is closed. Please follow the “off hours” instructions provided when reporting any issues to the Help Desk (ext. 7777) so that the manager is alerted. Any individual issues should be directed to the Help Desk when the university re-opens.</w:t>
      </w:r>
    </w:p>
    <w:p w14:paraId="0ACBFC3E" w14:textId="77777777" w:rsidR="00652B9C" w:rsidRDefault="00652B9C" w:rsidP="00652B9C">
      <w:pPr>
        <w:rPr>
          <w:rFonts w:ascii="Arial" w:hAnsi="Arial" w:cs="Arial"/>
          <w:color w:val="000000"/>
        </w:rPr>
      </w:pPr>
    </w:p>
    <w:p w14:paraId="7E2143DA" w14:textId="36009AA6" w:rsidR="00DF6C28" w:rsidRPr="002505B1" w:rsidRDefault="00E674BA" w:rsidP="00652B9C">
      <w:pPr>
        <w:rPr>
          <w:rFonts w:ascii="Arial" w:hAnsi="Arial" w:cs="Arial"/>
          <w:color w:val="000000"/>
          <w:sz w:val="20"/>
          <w:szCs w:val="20"/>
          <w:u w:val="single"/>
        </w:rPr>
      </w:pPr>
      <w:r w:rsidRPr="002505B1">
        <w:rPr>
          <w:rFonts w:ascii="Arial" w:hAnsi="Arial" w:cs="Arial"/>
          <w:color w:val="000000"/>
          <w:sz w:val="20"/>
          <w:szCs w:val="20"/>
          <w:u w:val="single"/>
          <w:vertAlign w:val="superscript"/>
        </w:rPr>
        <w:t>1</w:t>
      </w:r>
      <w:r w:rsidR="00DF6C28" w:rsidRPr="002505B1">
        <w:rPr>
          <w:rFonts w:ascii="Arial" w:hAnsi="Arial" w:cs="Arial"/>
          <w:color w:val="000000"/>
          <w:sz w:val="20"/>
          <w:szCs w:val="20"/>
          <w:u w:val="single"/>
        </w:rPr>
        <w:t xml:space="preserve">2001 </w:t>
      </w:r>
      <w:r w:rsidR="00326BDD" w:rsidRPr="002505B1">
        <w:rPr>
          <w:rFonts w:ascii="Arial" w:hAnsi="Arial" w:cs="Arial"/>
          <w:color w:val="000000"/>
          <w:sz w:val="20"/>
          <w:szCs w:val="20"/>
          <w:u w:val="single"/>
        </w:rPr>
        <w:t xml:space="preserve">Senate Note: </w:t>
      </w:r>
    </w:p>
    <w:p w14:paraId="51AC4353" w14:textId="77777777" w:rsidR="00326BDD" w:rsidRPr="002505B1" w:rsidRDefault="00326BDD" w:rsidP="00326BDD">
      <w:pPr>
        <w:rPr>
          <w:rFonts w:ascii="Arial" w:hAnsi="Arial" w:cs="Arial"/>
          <w:color w:val="000000"/>
          <w:sz w:val="20"/>
          <w:szCs w:val="20"/>
        </w:rPr>
      </w:pPr>
      <w:r w:rsidRPr="002505B1">
        <w:rPr>
          <w:rFonts w:ascii="Arial" w:hAnsi="Arial" w:cs="Arial"/>
          <w:color w:val="000000"/>
          <w:sz w:val="20"/>
          <w:szCs w:val="20"/>
        </w:rPr>
        <w:t>In 2001 Senate forwarded a motion proposing an inclement weather schedule to the Administration, who sought considerable input in deliberating this issue. All three deans discussed the proposal with their School</w:t>
      </w:r>
      <w:r w:rsidRPr="002505B1">
        <w:rPr>
          <w:rFonts w:ascii="Arial" w:hAnsi="Arial" w:cs="Arial"/>
          <w:sz w:val="20"/>
          <w:szCs w:val="20"/>
        </w:rPr>
        <w:t xml:space="preserve"> C</w:t>
      </w:r>
      <w:r w:rsidRPr="002505B1">
        <w:rPr>
          <w:rFonts w:ascii="Arial" w:hAnsi="Arial" w:cs="Arial"/>
          <w:color w:val="000000"/>
          <w:sz w:val="20"/>
          <w:szCs w:val="20"/>
        </w:rPr>
        <w:t>ouncils (as they were then called), and all three Councils believed it more appropriate to continue the current practice that faculty develop their own strategies for making up classes as a result of inclement weather. This response was supported by both Student Senate and APSCUF at Meet and Discuss. Therefore, the motion for an adjusted schedule during inclement weather was not approved in the interest of allowing faculty to utilize their own professional judgment under these circumstances.</w:t>
      </w:r>
    </w:p>
    <w:p w14:paraId="589FA87C" w14:textId="77777777" w:rsidR="00326BDD" w:rsidRPr="002505B1" w:rsidRDefault="00326BDD" w:rsidP="00326BDD">
      <w:pPr>
        <w:rPr>
          <w:rFonts w:ascii="Arial" w:hAnsi="Arial" w:cs="Arial"/>
          <w:color w:val="000000"/>
          <w:sz w:val="20"/>
          <w:szCs w:val="20"/>
        </w:rPr>
      </w:pPr>
    </w:p>
    <w:p w14:paraId="03D9B2C8" w14:textId="77777777" w:rsidR="00326BDD" w:rsidRDefault="00326BDD" w:rsidP="00652B9C">
      <w:pPr>
        <w:rPr>
          <w:rFonts w:ascii="Arial" w:hAnsi="Arial" w:cs="Arial"/>
          <w:color w:val="000000"/>
        </w:rPr>
      </w:pPr>
    </w:p>
    <w:p w14:paraId="36EA5682" w14:textId="77777777" w:rsidR="00326BDD" w:rsidRDefault="00326BDD" w:rsidP="00652B9C">
      <w:pPr>
        <w:rPr>
          <w:rFonts w:ascii="Arial" w:hAnsi="Arial" w:cs="Arial"/>
          <w:color w:val="000000"/>
        </w:rPr>
      </w:pPr>
    </w:p>
    <w:p w14:paraId="2ED1247E" w14:textId="77777777" w:rsidR="00652B9C" w:rsidRDefault="00652B9C" w:rsidP="00652B9C">
      <w:pPr>
        <w:jc w:val="center"/>
        <w:rPr>
          <w:color w:val="808080"/>
          <w:sz w:val="22"/>
          <w:szCs w:val="22"/>
        </w:rPr>
      </w:pPr>
    </w:p>
    <w:p w14:paraId="2871CAD2" w14:textId="77777777" w:rsidR="00652B9C" w:rsidRDefault="00652B9C" w:rsidP="00652B9C">
      <w:pPr>
        <w:rPr>
          <w:color w:val="808080"/>
          <w:sz w:val="22"/>
          <w:szCs w:val="22"/>
        </w:rPr>
      </w:pPr>
      <w:r>
        <w:rPr>
          <w:rFonts w:eastAsia="Times New Roman"/>
          <w:color w:val="808080"/>
          <w:sz w:val="22"/>
          <w:szCs w:val="22"/>
        </w:rPr>
        <w:br w:type="page"/>
      </w:r>
    </w:p>
    <w:p w14:paraId="307E93FC" w14:textId="24B406C5" w:rsidR="00652B9C" w:rsidRPr="00184FC6" w:rsidRDefault="00652B9C" w:rsidP="00652B9C">
      <w:pPr>
        <w:jc w:val="center"/>
        <w:rPr>
          <w:b/>
          <w:bCs/>
          <w:color w:val="000000"/>
          <w:sz w:val="28"/>
          <w:szCs w:val="28"/>
        </w:rPr>
      </w:pPr>
      <w:r w:rsidRPr="00184FC6">
        <w:rPr>
          <w:b/>
          <w:bCs/>
          <w:color w:val="000000"/>
          <w:sz w:val="28"/>
          <w:szCs w:val="28"/>
        </w:rPr>
        <w:lastRenderedPageBreak/>
        <w:t>Winter Session 202</w:t>
      </w:r>
      <w:r w:rsidR="00F75B6B">
        <w:rPr>
          <w:b/>
          <w:bCs/>
          <w:color w:val="000000"/>
          <w:sz w:val="28"/>
          <w:szCs w:val="28"/>
        </w:rPr>
        <w:t xml:space="preserve">2 </w:t>
      </w:r>
      <w:r w:rsidRPr="00184FC6">
        <w:rPr>
          <w:b/>
          <w:bCs/>
          <w:color w:val="000000"/>
          <w:sz w:val="28"/>
          <w:szCs w:val="28"/>
        </w:rPr>
        <w:t>Dates: December 1</w:t>
      </w:r>
      <w:r w:rsidR="00F75B6B">
        <w:rPr>
          <w:b/>
          <w:bCs/>
          <w:color w:val="000000"/>
          <w:sz w:val="28"/>
          <w:szCs w:val="28"/>
        </w:rPr>
        <w:t>3</w:t>
      </w:r>
      <w:r w:rsidRPr="00184FC6">
        <w:rPr>
          <w:b/>
          <w:bCs/>
          <w:color w:val="000000"/>
          <w:sz w:val="28"/>
          <w:szCs w:val="28"/>
        </w:rPr>
        <w:t>, 202</w:t>
      </w:r>
      <w:r w:rsidR="00F75B6B">
        <w:rPr>
          <w:b/>
          <w:bCs/>
          <w:color w:val="000000"/>
          <w:sz w:val="28"/>
          <w:szCs w:val="28"/>
        </w:rPr>
        <w:t>1</w:t>
      </w:r>
      <w:r w:rsidRPr="00184FC6">
        <w:rPr>
          <w:b/>
          <w:bCs/>
          <w:color w:val="000000"/>
          <w:sz w:val="28"/>
          <w:szCs w:val="28"/>
        </w:rPr>
        <w:t xml:space="preserve"> - January 1</w:t>
      </w:r>
      <w:r w:rsidR="00F75B6B">
        <w:rPr>
          <w:b/>
          <w:bCs/>
          <w:color w:val="000000"/>
          <w:sz w:val="28"/>
          <w:szCs w:val="28"/>
        </w:rPr>
        <w:t>6</w:t>
      </w:r>
      <w:r w:rsidRPr="00184FC6">
        <w:rPr>
          <w:b/>
          <w:bCs/>
          <w:color w:val="000000"/>
          <w:sz w:val="28"/>
          <w:szCs w:val="28"/>
        </w:rPr>
        <w:t>, 202</w:t>
      </w:r>
      <w:r w:rsidR="00F75B6B">
        <w:rPr>
          <w:b/>
          <w:bCs/>
          <w:color w:val="000000"/>
          <w:sz w:val="28"/>
          <w:szCs w:val="28"/>
        </w:rPr>
        <w:t>2</w:t>
      </w:r>
    </w:p>
    <w:p w14:paraId="02FFFF25" w14:textId="77777777" w:rsidR="00652B9C" w:rsidRDefault="00652B9C" w:rsidP="00652B9C">
      <w:pPr>
        <w:jc w:val="center"/>
        <w:rPr>
          <w:color w:val="000000"/>
        </w:rPr>
      </w:pPr>
    </w:p>
    <w:p w14:paraId="31EBE4B1" w14:textId="772CF1EB" w:rsidR="00652B9C" w:rsidRDefault="00652B9C" w:rsidP="00652B9C">
      <w:pPr>
        <w:jc w:val="center"/>
        <w:rPr>
          <w:b/>
          <w:bCs/>
          <w:color w:val="000000"/>
        </w:rPr>
      </w:pPr>
      <w:r>
        <w:rPr>
          <w:b/>
          <w:bCs/>
          <w:color w:val="000000"/>
        </w:rPr>
        <w:t>The following dates cannot be scheduled for face-to-face classes:</w:t>
      </w:r>
    </w:p>
    <w:p w14:paraId="41B12143" w14:textId="42464EEC" w:rsidR="00652B9C" w:rsidRDefault="00652B9C" w:rsidP="00652B9C">
      <w:pPr>
        <w:jc w:val="center"/>
        <w:rPr>
          <w:b/>
          <w:bCs/>
          <w:color w:val="000000"/>
        </w:rPr>
      </w:pPr>
      <w:r>
        <w:rPr>
          <w:b/>
          <w:bCs/>
          <w:color w:val="000000"/>
        </w:rPr>
        <w:t>Dec 25</w:t>
      </w:r>
      <w:r w:rsidR="0059271B">
        <w:rPr>
          <w:b/>
          <w:bCs/>
          <w:color w:val="000000"/>
        </w:rPr>
        <w:t xml:space="preserve"> </w:t>
      </w:r>
      <w:r w:rsidR="00220642">
        <w:rPr>
          <w:b/>
          <w:bCs/>
          <w:color w:val="000000"/>
        </w:rPr>
        <w:t>and</w:t>
      </w:r>
      <w:r w:rsidR="0059271B">
        <w:rPr>
          <w:b/>
          <w:bCs/>
          <w:color w:val="000000"/>
        </w:rPr>
        <w:t xml:space="preserve"> </w:t>
      </w:r>
      <w:r>
        <w:rPr>
          <w:b/>
          <w:bCs/>
          <w:color w:val="000000"/>
        </w:rPr>
        <w:t>Jan 1</w:t>
      </w:r>
    </w:p>
    <w:p w14:paraId="4355D258" w14:textId="77777777" w:rsidR="00652B9C" w:rsidRDefault="00652B9C" w:rsidP="00652B9C">
      <w:pPr>
        <w:jc w:val="center"/>
        <w:rPr>
          <w:color w:val="000000"/>
        </w:rPr>
      </w:pPr>
    </w:p>
    <w:p w14:paraId="4E734CFD" w14:textId="133FB84A" w:rsidR="00652B9C" w:rsidRDefault="00652B9C" w:rsidP="00554DB4">
      <w:pPr>
        <w:spacing w:after="120"/>
        <w:rPr>
          <w:color w:val="000000"/>
        </w:rPr>
      </w:pPr>
      <w:r>
        <w:rPr>
          <w:b/>
          <w:bCs/>
          <w:color w:val="000000"/>
        </w:rPr>
        <w:t>Option 1: Distance Learning Classes</w:t>
      </w:r>
      <w:r>
        <w:rPr>
          <w:color w:val="000000"/>
        </w:rPr>
        <w:t xml:space="preserve"> (via D</w:t>
      </w:r>
      <w:r w:rsidR="009756F8">
        <w:rPr>
          <w:color w:val="000000"/>
        </w:rPr>
        <w:t>2L</w:t>
      </w:r>
      <w:r>
        <w:rPr>
          <w:color w:val="000000"/>
        </w:rPr>
        <w:t>; fully online or at least 80% online)</w:t>
      </w:r>
    </w:p>
    <w:p w14:paraId="385D69A4" w14:textId="0069B0CF" w:rsidR="00652B9C" w:rsidRDefault="00652B9C" w:rsidP="00652B9C">
      <w:pPr>
        <w:spacing w:after="120"/>
        <w:rPr>
          <w:color w:val="000000"/>
        </w:rPr>
      </w:pPr>
      <w:r>
        <w:rPr>
          <w:color w:val="000000"/>
        </w:rPr>
        <w:t xml:space="preserve">The schedule will be determined by faculty. Faculty must provide a start and end date and must meet the required student learning outcomes. For those courses that are 80% online, a meeting schedule (dates </w:t>
      </w:r>
      <w:r w:rsidR="0059271B">
        <w:rPr>
          <w:color w:val="000000"/>
        </w:rPr>
        <w:t>and</w:t>
      </w:r>
      <w:r>
        <w:rPr>
          <w:color w:val="000000"/>
        </w:rPr>
        <w:t xml:space="preserve"> times) for the face-to-face (F2F) meetings must be provided, and the course must meet the required student learning outcomes. </w:t>
      </w:r>
      <w:r w:rsidR="0059271B">
        <w:rPr>
          <w:color w:val="000000"/>
        </w:rPr>
        <w:t>F2F</w:t>
      </w:r>
      <w:r>
        <w:rPr>
          <w:color w:val="000000"/>
        </w:rPr>
        <w:t xml:space="preserve"> courses converted into a distance learning format must go through the expedited approval process for distance learning courses – details are found online at:</w:t>
      </w:r>
    </w:p>
    <w:p w14:paraId="71B0A766" w14:textId="7E524878" w:rsidR="00724E95" w:rsidRDefault="004176A3" w:rsidP="00652B9C">
      <w:pPr>
        <w:spacing w:after="120"/>
        <w:rPr>
          <w:color w:val="000000"/>
        </w:rPr>
      </w:pPr>
      <w:hyperlink r:id="rId12" w:history="1">
        <w:r w:rsidR="00F110C2">
          <w:rPr>
            <w:rStyle w:val="Hyperlink"/>
          </w:rPr>
          <w:t>Distance learning (DL) course approval process</w:t>
        </w:r>
      </w:hyperlink>
    </w:p>
    <w:p w14:paraId="13641432" w14:textId="1F41C73C" w:rsidR="00652B9C" w:rsidRDefault="00652B9C" w:rsidP="00652B9C">
      <w:pPr>
        <w:spacing w:after="120"/>
        <w:rPr>
          <w:color w:val="000000"/>
        </w:rPr>
      </w:pPr>
      <w:r>
        <w:rPr>
          <w:i/>
          <w:iCs/>
          <w:color w:val="000000"/>
        </w:rPr>
        <w:t>Please note: faculty only receive distance learning stipends if the course is fully online or at least 80% online; if the course is meeting</w:t>
      </w:r>
      <w:r w:rsidR="0059271B">
        <w:rPr>
          <w:i/>
          <w:iCs/>
          <w:color w:val="000000"/>
        </w:rPr>
        <w:t xml:space="preserve"> </w:t>
      </w:r>
      <w:r>
        <w:rPr>
          <w:i/>
          <w:iCs/>
          <w:color w:val="000000"/>
        </w:rPr>
        <w:t xml:space="preserve">F2F for more than 20% of the course but still utilizing technology, it is considered a </w:t>
      </w:r>
      <w:r w:rsidR="0082378F">
        <w:rPr>
          <w:i/>
          <w:iCs/>
          <w:color w:val="000000"/>
        </w:rPr>
        <w:t>blended</w:t>
      </w:r>
      <w:r>
        <w:rPr>
          <w:i/>
          <w:iCs/>
          <w:color w:val="000000"/>
        </w:rPr>
        <w:t xml:space="preserve"> course and should not have a .50 section code (which designates distance learning).</w:t>
      </w:r>
    </w:p>
    <w:p w14:paraId="01677532" w14:textId="77777777" w:rsidR="00652B9C" w:rsidRDefault="00652B9C" w:rsidP="0096137E">
      <w:pPr>
        <w:spacing w:after="60"/>
        <w:rPr>
          <w:color w:val="000000"/>
        </w:rPr>
      </w:pPr>
      <w:r w:rsidRPr="00184FC6">
        <w:rPr>
          <w:color w:val="000000"/>
        </w:rPr>
        <w:t xml:space="preserve">Example </w:t>
      </w:r>
      <w:r>
        <w:rPr>
          <w:color w:val="000000"/>
        </w:rPr>
        <w:t>for 80% online course:</w:t>
      </w:r>
    </w:p>
    <w:tbl>
      <w:tblPr>
        <w:tblW w:w="9270" w:type="dxa"/>
        <w:tblInd w:w="80" w:type="dxa"/>
        <w:tblLayout w:type="fixed"/>
        <w:tblCellMar>
          <w:left w:w="0" w:type="dxa"/>
          <w:right w:w="0" w:type="dxa"/>
        </w:tblCellMar>
        <w:tblLook w:val="04A0" w:firstRow="1" w:lastRow="0" w:firstColumn="1" w:lastColumn="0" w:noHBand="0" w:noVBand="1"/>
      </w:tblPr>
      <w:tblGrid>
        <w:gridCol w:w="1260"/>
        <w:gridCol w:w="5490"/>
        <w:gridCol w:w="1350"/>
        <w:gridCol w:w="1170"/>
      </w:tblGrid>
      <w:tr w:rsidR="0096137E" w14:paraId="496ED3C3" w14:textId="77777777" w:rsidTr="00347A28">
        <w:tc>
          <w:tcPr>
            <w:tcW w:w="12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59F834C" w14:textId="03756E1F" w:rsidR="00652B9C" w:rsidRDefault="00652B9C">
            <w:r>
              <w:rPr>
                <w:b/>
                <w:bCs/>
              </w:rPr>
              <w:t>Total</w:t>
            </w:r>
            <w:r w:rsidR="0059271B">
              <w:rPr>
                <w:b/>
                <w:bCs/>
              </w:rPr>
              <w:t xml:space="preserve"> </w:t>
            </w:r>
            <w:r>
              <w:rPr>
                <w:b/>
                <w:bCs/>
              </w:rPr>
              <w:t>F2F Days</w:t>
            </w:r>
          </w:p>
        </w:tc>
        <w:tc>
          <w:tcPr>
            <w:tcW w:w="54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37CD233" w14:textId="24EAE1AA" w:rsidR="00652B9C" w:rsidRDefault="00652B9C">
            <w:r>
              <w:rPr>
                <w:b/>
                <w:bCs/>
              </w:rPr>
              <w:t>Total Contact H</w:t>
            </w:r>
            <w:r w:rsidR="0059271B">
              <w:rPr>
                <w:b/>
                <w:bCs/>
              </w:rPr>
              <w:t>our</w:t>
            </w:r>
            <w:r>
              <w:rPr>
                <w:b/>
                <w:bCs/>
              </w:rPr>
              <w:t>s for</w:t>
            </w:r>
            <w:r w:rsidR="0059271B">
              <w:rPr>
                <w:b/>
                <w:bCs/>
              </w:rPr>
              <w:t xml:space="preserve"> </w:t>
            </w:r>
            <w:r>
              <w:rPr>
                <w:b/>
                <w:bCs/>
              </w:rPr>
              <w:t xml:space="preserve">F2F Meetings </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698D555" w14:textId="77777777" w:rsidR="00652B9C" w:rsidRDefault="00652B9C">
            <w:r>
              <w:rPr>
                <w:b/>
                <w:bCs/>
              </w:rPr>
              <w:t>Possible Dates</w:t>
            </w:r>
          </w:p>
        </w:tc>
        <w:tc>
          <w:tcPr>
            <w:tcW w:w="11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03CD972" w14:textId="77777777" w:rsidR="00652B9C" w:rsidRDefault="00652B9C">
            <w:r>
              <w:rPr>
                <w:b/>
                <w:bCs/>
              </w:rPr>
              <w:t>Possible Days</w:t>
            </w:r>
          </w:p>
        </w:tc>
      </w:tr>
      <w:tr w:rsidR="0096137E" w14:paraId="1EA56291" w14:textId="77777777" w:rsidTr="00347A28">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BEC884" w14:textId="77777777" w:rsidR="00652B9C" w:rsidRDefault="00652B9C">
            <w:pPr>
              <w:jc w:val="center"/>
            </w:pPr>
            <w:r>
              <w:t>2</w:t>
            </w:r>
          </w:p>
        </w:tc>
        <w:tc>
          <w:tcPr>
            <w:tcW w:w="5490" w:type="dxa"/>
            <w:tcBorders>
              <w:top w:val="nil"/>
              <w:left w:val="nil"/>
              <w:bottom w:val="single" w:sz="8" w:space="0" w:color="auto"/>
              <w:right w:val="single" w:sz="8" w:space="0" w:color="auto"/>
            </w:tcBorders>
            <w:tcMar>
              <w:top w:w="0" w:type="dxa"/>
              <w:left w:w="108" w:type="dxa"/>
              <w:bottom w:w="0" w:type="dxa"/>
              <w:right w:w="108" w:type="dxa"/>
            </w:tcMar>
            <w:hideMark/>
          </w:tcPr>
          <w:p w14:paraId="211F4047" w14:textId="64B0190F" w:rsidR="00652B9C" w:rsidRDefault="00652B9C">
            <w:r>
              <w:t xml:space="preserve">7 </w:t>
            </w:r>
            <w:r w:rsidR="0059271B">
              <w:t>hrs.</w:t>
            </w:r>
            <w:r>
              <w:t xml:space="preserve"> of</w:t>
            </w:r>
            <w:r w:rsidR="0059271B">
              <w:t xml:space="preserve"> </w:t>
            </w:r>
            <w:r>
              <w:t xml:space="preserve">F2F total – example </w:t>
            </w:r>
          </w:p>
          <w:p w14:paraId="46F1B2D8" w14:textId="76D72C60" w:rsidR="00652B9C" w:rsidRDefault="00652B9C">
            <w:r>
              <w:t>meeting times 8</w:t>
            </w:r>
            <w:r w:rsidR="0059271B">
              <w:t xml:space="preserve"> </w:t>
            </w:r>
            <w:r>
              <w:t>a</w:t>
            </w:r>
            <w:r w:rsidR="0059271B">
              <w:t>.</w:t>
            </w:r>
            <w:r>
              <w:t>m</w:t>
            </w:r>
            <w:r w:rsidR="0059271B">
              <w:t xml:space="preserve">. </w:t>
            </w:r>
            <w:r>
              <w:t>-</w:t>
            </w:r>
            <w:r w:rsidR="0059271B">
              <w:t xml:space="preserve"> </w:t>
            </w:r>
            <w:r>
              <w:t>Noon (12/17), 8</w:t>
            </w:r>
            <w:r w:rsidR="0059271B">
              <w:t xml:space="preserve"> – </w:t>
            </w:r>
            <w:r>
              <w:t>11</w:t>
            </w:r>
            <w:r w:rsidR="0059271B">
              <w:t xml:space="preserve"> </w:t>
            </w:r>
            <w:r>
              <w:t>a</w:t>
            </w:r>
            <w:r w:rsidR="0059271B">
              <w:t>.</w:t>
            </w:r>
            <w:r>
              <w:t>m</w:t>
            </w:r>
            <w:r w:rsidR="0059271B">
              <w:t>.</w:t>
            </w:r>
            <w:r>
              <w:t xml:space="preserve"> (1/7)</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4166D426" w14:textId="7C421A52" w:rsidR="00652B9C" w:rsidRDefault="00652B9C">
            <w:r>
              <w:t>Dec. 1</w:t>
            </w:r>
            <w:r w:rsidR="00255207">
              <w:t xml:space="preserve">3 </w:t>
            </w:r>
            <w:r>
              <w:t xml:space="preserve">and Jan. </w:t>
            </w:r>
            <w:r w:rsidR="00255207">
              <w:t>3</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14:paraId="20E57AD1" w14:textId="77777777" w:rsidR="00652B9C" w:rsidRDefault="00652B9C">
            <w:r>
              <w:t>Mondays</w:t>
            </w:r>
          </w:p>
        </w:tc>
      </w:tr>
    </w:tbl>
    <w:p w14:paraId="49C328D2" w14:textId="255DF2F8" w:rsidR="00652B9C" w:rsidRDefault="00652B9C" w:rsidP="00652B9C">
      <w:pPr>
        <w:rPr>
          <w:color w:val="000000"/>
        </w:rPr>
      </w:pPr>
    </w:p>
    <w:p w14:paraId="5F01D974" w14:textId="0CA4C807" w:rsidR="00652B9C" w:rsidRDefault="00652B9C" w:rsidP="00554DB4">
      <w:pPr>
        <w:spacing w:after="120"/>
        <w:rPr>
          <w:b/>
          <w:bCs/>
          <w:color w:val="000000"/>
        </w:rPr>
      </w:pPr>
      <w:r>
        <w:rPr>
          <w:b/>
          <w:bCs/>
          <w:color w:val="000000"/>
        </w:rPr>
        <w:t>Option 2: Evening/Weekend Classes*</w:t>
      </w:r>
    </w:p>
    <w:p w14:paraId="4F7874C4" w14:textId="77777777" w:rsidR="00652B9C" w:rsidRDefault="00652B9C" w:rsidP="0096137E">
      <w:pPr>
        <w:spacing w:after="60"/>
        <w:rPr>
          <w:color w:val="000000"/>
        </w:rPr>
      </w:pPr>
      <w:r>
        <w:rPr>
          <w:color w:val="000000"/>
        </w:rPr>
        <w:t>Examples:</w:t>
      </w:r>
    </w:p>
    <w:p w14:paraId="5B24746B" w14:textId="77777777" w:rsidR="00652B9C" w:rsidRDefault="00652B9C" w:rsidP="00347A28">
      <w:pPr>
        <w:spacing w:after="60"/>
        <w:ind w:left="180"/>
        <w:rPr>
          <w:color w:val="000000"/>
        </w:rPr>
      </w:pPr>
      <w:r>
        <w:rPr>
          <w:color w:val="000000"/>
        </w:rPr>
        <w:t>If the course is offered evenings only, the schedule will vary, but must meet the required contact hours.</w:t>
      </w:r>
    </w:p>
    <w:tbl>
      <w:tblPr>
        <w:tblW w:w="9270" w:type="dxa"/>
        <w:tblInd w:w="80" w:type="dxa"/>
        <w:tblCellMar>
          <w:left w:w="0" w:type="dxa"/>
          <w:right w:w="0" w:type="dxa"/>
        </w:tblCellMar>
        <w:tblLook w:val="04A0" w:firstRow="1" w:lastRow="0" w:firstColumn="1" w:lastColumn="0" w:noHBand="0" w:noVBand="1"/>
      </w:tblPr>
      <w:tblGrid>
        <w:gridCol w:w="1260"/>
        <w:gridCol w:w="5490"/>
        <w:gridCol w:w="1350"/>
        <w:gridCol w:w="1170"/>
      </w:tblGrid>
      <w:tr w:rsidR="00347A28" w14:paraId="39FA3EA9" w14:textId="77777777" w:rsidTr="00347A28">
        <w:tc>
          <w:tcPr>
            <w:tcW w:w="12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618C766" w14:textId="77777777" w:rsidR="00652B9C" w:rsidRDefault="00652B9C">
            <w:r>
              <w:rPr>
                <w:b/>
                <w:bCs/>
              </w:rPr>
              <w:t>Total # of Days</w:t>
            </w:r>
          </w:p>
        </w:tc>
        <w:tc>
          <w:tcPr>
            <w:tcW w:w="54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FA66414" w14:textId="0EF39373" w:rsidR="00652B9C" w:rsidRDefault="00652B9C">
            <w:r>
              <w:rPr>
                <w:b/>
                <w:bCs/>
              </w:rPr>
              <w:t>Total Contact H</w:t>
            </w:r>
            <w:r w:rsidR="00811085">
              <w:rPr>
                <w:b/>
                <w:bCs/>
              </w:rPr>
              <w:t>ou</w:t>
            </w:r>
            <w:r>
              <w:rPr>
                <w:b/>
                <w:bCs/>
              </w:rPr>
              <w:t>rs Needed, including final but not breaks</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D5A2CCD" w14:textId="77777777" w:rsidR="00652B9C" w:rsidRDefault="00652B9C">
            <w:r>
              <w:rPr>
                <w:b/>
                <w:bCs/>
              </w:rPr>
              <w:t>Possible Dates</w:t>
            </w:r>
          </w:p>
        </w:tc>
        <w:tc>
          <w:tcPr>
            <w:tcW w:w="11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775B700" w14:textId="77777777" w:rsidR="00652B9C" w:rsidRDefault="00652B9C">
            <w:r>
              <w:rPr>
                <w:b/>
                <w:bCs/>
              </w:rPr>
              <w:t>Possible Days</w:t>
            </w:r>
          </w:p>
        </w:tc>
      </w:tr>
      <w:tr w:rsidR="00347A28" w14:paraId="6B4F07BD" w14:textId="77777777" w:rsidTr="00347A28">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42B40F" w14:textId="77777777" w:rsidR="00652B9C" w:rsidRDefault="00652B9C">
            <w:pPr>
              <w:jc w:val="center"/>
            </w:pPr>
            <w:r>
              <w:t>9</w:t>
            </w:r>
          </w:p>
        </w:tc>
        <w:tc>
          <w:tcPr>
            <w:tcW w:w="5490" w:type="dxa"/>
            <w:tcBorders>
              <w:top w:val="nil"/>
              <w:left w:val="nil"/>
              <w:bottom w:val="single" w:sz="8" w:space="0" w:color="auto"/>
              <w:right w:val="single" w:sz="8" w:space="0" w:color="auto"/>
            </w:tcBorders>
            <w:tcMar>
              <w:top w:w="0" w:type="dxa"/>
              <w:left w:w="108" w:type="dxa"/>
              <w:bottom w:w="0" w:type="dxa"/>
              <w:right w:w="108" w:type="dxa"/>
            </w:tcMar>
            <w:hideMark/>
          </w:tcPr>
          <w:p w14:paraId="057B26EC" w14:textId="78DE1569" w:rsidR="00811085" w:rsidRDefault="00652B9C">
            <w:r>
              <w:t>4 h</w:t>
            </w:r>
            <w:r w:rsidR="0036598D">
              <w:t>ou</w:t>
            </w:r>
            <w:r>
              <w:t>rs, 10 min – example</w:t>
            </w:r>
          </w:p>
          <w:p w14:paraId="2A02750C" w14:textId="142FC8DC" w:rsidR="00652B9C" w:rsidRDefault="00652B9C">
            <w:r>
              <w:t>meeting time 8</w:t>
            </w:r>
            <w:r w:rsidR="00811085">
              <w:t xml:space="preserve"> </w:t>
            </w:r>
            <w:r>
              <w:t>a</w:t>
            </w:r>
            <w:r w:rsidR="00811085">
              <w:t>.</w:t>
            </w:r>
            <w:r>
              <w:t>m</w:t>
            </w:r>
            <w:r w:rsidR="00811085">
              <w:t xml:space="preserve">. </w:t>
            </w:r>
            <w:r>
              <w:t>-</w:t>
            </w:r>
            <w:r w:rsidR="00811085">
              <w:t xml:space="preserve"> </w:t>
            </w:r>
            <w:r>
              <w:t>12:10</w:t>
            </w:r>
            <w:r w:rsidR="00811085">
              <w:t xml:space="preserve"> </w:t>
            </w:r>
            <w:r>
              <w:t>p</w:t>
            </w:r>
            <w:r w:rsidR="00811085">
              <w:t>.</w:t>
            </w:r>
            <w:r>
              <w:t>m</w:t>
            </w:r>
            <w:r w:rsidR="00811085">
              <w:t>.</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32C377E9" w14:textId="2C67A16A" w:rsidR="00811085" w:rsidRDefault="00652B9C">
            <w:r>
              <w:t>Dec. 1</w:t>
            </w:r>
            <w:r w:rsidR="005F5C6C">
              <w:t>3</w:t>
            </w:r>
            <w:r w:rsidR="00811085">
              <w:t xml:space="preserve"> </w:t>
            </w:r>
            <w:r>
              <w:t>-</w:t>
            </w:r>
            <w:r w:rsidR="00811085">
              <w:t xml:space="preserve"> 1</w:t>
            </w:r>
            <w:r w:rsidR="005F5C6C">
              <w:t>7</w:t>
            </w:r>
            <w:r>
              <w:t xml:space="preserve"> and</w:t>
            </w:r>
          </w:p>
          <w:p w14:paraId="3B511FC8" w14:textId="6314DBD9" w:rsidR="00652B9C" w:rsidRDefault="00652B9C">
            <w:r>
              <w:t xml:space="preserve">Jan. </w:t>
            </w:r>
            <w:r w:rsidR="005F5C6C">
              <w:t>3</w:t>
            </w:r>
            <w:r w:rsidR="00811085">
              <w:t xml:space="preserve"> </w:t>
            </w:r>
            <w:r>
              <w:t>-</w:t>
            </w:r>
            <w:r w:rsidR="00811085">
              <w:t xml:space="preserve"> </w:t>
            </w:r>
            <w:r w:rsidR="005F5C6C">
              <w:t>6</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14:paraId="323D0E01" w14:textId="77777777" w:rsidR="00652B9C" w:rsidRDefault="00652B9C">
            <w:r>
              <w:t>MTWRF and MTWR</w:t>
            </w:r>
          </w:p>
        </w:tc>
      </w:tr>
    </w:tbl>
    <w:p w14:paraId="51E8D386" w14:textId="77777777" w:rsidR="00652B9C" w:rsidRPr="00ED512D" w:rsidRDefault="00652B9C" w:rsidP="00652B9C">
      <w:pPr>
        <w:spacing w:after="100"/>
        <w:rPr>
          <w:color w:val="000000"/>
          <w:sz w:val="20"/>
          <w:szCs w:val="20"/>
        </w:rPr>
      </w:pPr>
    </w:p>
    <w:p w14:paraId="7867B359" w14:textId="11B783BA" w:rsidR="00652B9C" w:rsidRDefault="00652B9C" w:rsidP="00347A28">
      <w:pPr>
        <w:spacing w:after="60"/>
        <w:ind w:left="180"/>
        <w:rPr>
          <w:color w:val="000000"/>
        </w:rPr>
      </w:pPr>
      <w:r>
        <w:rPr>
          <w:color w:val="000000"/>
        </w:rPr>
        <w:t>If the course is offered with a mixture of evenings and weekends, the schedule will vary, but must meet the required contact hours.</w:t>
      </w:r>
    </w:p>
    <w:tbl>
      <w:tblPr>
        <w:tblW w:w="9270" w:type="dxa"/>
        <w:tblInd w:w="80" w:type="dxa"/>
        <w:tblCellMar>
          <w:left w:w="0" w:type="dxa"/>
          <w:right w:w="0" w:type="dxa"/>
        </w:tblCellMar>
        <w:tblLook w:val="04A0" w:firstRow="1" w:lastRow="0" w:firstColumn="1" w:lastColumn="0" w:noHBand="0" w:noVBand="1"/>
      </w:tblPr>
      <w:tblGrid>
        <w:gridCol w:w="1260"/>
        <w:gridCol w:w="5490"/>
        <w:gridCol w:w="1350"/>
        <w:gridCol w:w="1170"/>
      </w:tblGrid>
      <w:tr w:rsidR="00347A28" w14:paraId="49EF6C81" w14:textId="77777777" w:rsidTr="00347A28">
        <w:trPr>
          <w:tblHeader/>
        </w:trPr>
        <w:tc>
          <w:tcPr>
            <w:tcW w:w="12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D5866D3" w14:textId="77777777" w:rsidR="00652B9C" w:rsidRDefault="00652B9C">
            <w:r>
              <w:rPr>
                <w:b/>
                <w:bCs/>
              </w:rPr>
              <w:t>Total # of Days</w:t>
            </w:r>
          </w:p>
        </w:tc>
        <w:tc>
          <w:tcPr>
            <w:tcW w:w="54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36D927C" w14:textId="05C82CD6" w:rsidR="00652B9C" w:rsidRDefault="00652B9C">
            <w:r>
              <w:rPr>
                <w:b/>
                <w:bCs/>
              </w:rPr>
              <w:t>Total Contact H</w:t>
            </w:r>
            <w:r w:rsidR="00811085">
              <w:rPr>
                <w:b/>
                <w:bCs/>
              </w:rPr>
              <w:t>ou</w:t>
            </w:r>
            <w:r>
              <w:rPr>
                <w:b/>
                <w:bCs/>
              </w:rPr>
              <w:t>rs Needed, including final but not breaks</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D994CC1" w14:textId="77777777" w:rsidR="00652B9C" w:rsidRDefault="00652B9C">
            <w:r>
              <w:rPr>
                <w:b/>
                <w:bCs/>
              </w:rPr>
              <w:t>Possible Dates</w:t>
            </w:r>
          </w:p>
        </w:tc>
        <w:tc>
          <w:tcPr>
            <w:tcW w:w="11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D225A50" w14:textId="77777777" w:rsidR="00652B9C" w:rsidRDefault="00652B9C">
            <w:r>
              <w:rPr>
                <w:b/>
                <w:bCs/>
              </w:rPr>
              <w:t>Possible Days</w:t>
            </w:r>
          </w:p>
        </w:tc>
      </w:tr>
      <w:tr w:rsidR="00347A28" w14:paraId="3EFD8578" w14:textId="77777777" w:rsidTr="00347A28">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22689C" w14:textId="77777777" w:rsidR="00652B9C" w:rsidRDefault="00652B9C">
            <w:pPr>
              <w:jc w:val="center"/>
            </w:pPr>
            <w:r>
              <w:t>8</w:t>
            </w:r>
          </w:p>
        </w:tc>
        <w:tc>
          <w:tcPr>
            <w:tcW w:w="5490" w:type="dxa"/>
            <w:tcBorders>
              <w:top w:val="nil"/>
              <w:left w:val="nil"/>
              <w:bottom w:val="single" w:sz="8" w:space="0" w:color="auto"/>
              <w:right w:val="single" w:sz="8" w:space="0" w:color="auto"/>
            </w:tcBorders>
            <w:tcMar>
              <w:top w:w="0" w:type="dxa"/>
              <w:left w:w="108" w:type="dxa"/>
              <w:bottom w:w="0" w:type="dxa"/>
              <w:right w:w="108" w:type="dxa"/>
            </w:tcMar>
            <w:hideMark/>
          </w:tcPr>
          <w:p w14:paraId="2013D0B0" w14:textId="2523719B" w:rsidR="00652B9C" w:rsidRDefault="00652B9C">
            <w:r>
              <w:t>4 h</w:t>
            </w:r>
            <w:r w:rsidR="0036598D">
              <w:t>ou</w:t>
            </w:r>
            <w:r>
              <w:t>rs, 25 min on week-day evening sessions and 6 h</w:t>
            </w:r>
            <w:r w:rsidR="0036598D">
              <w:t>ou</w:t>
            </w:r>
            <w:r>
              <w:t>rs on Saturday session</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66A895BE" w14:textId="20A6FE10" w:rsidR="00811085" w:rsidRDefault="00652B9C">
            <w:r>
              <w:t xml:space="preserve">Jan. </w:t>
            </w:r>
            <w:r w:rsidR="007D52F9">
              <w:t>5</w:t>
            </w:r>
            <w:r w:rsidR="00811085">
              <w:t xml:space="preserve"> - </w:t>
            </w:r>
            <w:r w:rsidR="007D52F9">
              <w:t>8</w:t>
            </w:r>
            <w:r>
              <w:t xml:space="preserve"> and</w:t>
            </w:r>
          </w:p>
          <w:p w14:paraId="3339A344" w14:textId="4241F1DA" w:rsidR="00652B9C" w:rsidRDefault="00652B9C">
            <w:r>
              <w:t>Jan. 1</w:t>
            </w:r>
            <w:r w:rsidR="007D52F9">
              <w:t>2</w:t>
            </w:r>
            <w:r w:rsidR="00811085">
              <w:t xml:space="preserve"> </w:t>
            </w:r>
            <w:r>
              <w:t>-</w:t>
            </w:r>
            <w:r w:rsidR="00811085">
              <w:t xml:space="preserve"> </w:t>
            </w:r>
            <w:r>
              <w:t>1</w:t>
            </w:r>
            <w:r w:rsidR="007D52F9">
              <w:t>5</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14:paraId="453936F1" w14:textId="77777777" w:rsidR="00652B9C" w:rsidRDefault="00652B9C">
            <w:r>
              <w:t>WRFS</w:t>
            </w:r>
            <w:r>
              <w:br/>
            </w:r>
            <w:proofErr w:type="spellStart"/>
            <w:r>
              <w:t>WRFS</w:t>
            </w:r>
            <w:proofErr w:type="spellEnd"/>
          </w:p>
        </w:tc>
      </w:tr>
    </w:tbl>
    <w:p w14:paraId="0381AE5D" w14:textId="77777777" w:rsidR="0096137E" w:rsidRDefault="0096137E">
      <w:pPr>
        <w:spacing w:after="160" w:line="259" w:lineRule="auto"/>
        <w:rPr>
          <w:b/>
          <w:bCs/>
          <w:color w:val="000000"/>
        </w:rPr>
      </w:pPr>
      <w:r>
        <w:rPr>
          <w:b/>
          <w:bCs/>
          <w:color w:val="000000"/>
        </w:rPr>
        <w:br w:type="page"/>
      </w:r>
    </w:p>
    <w:p w14:paraId="6264368F" w14:textId="2B58AA15" w:rsidR="00652B9C" w:rsidRDefault="00652B9C" w:rsidP="00554DB4">
      <w:pPr>
        <w:spacing w:after="120"/>
        <w:rPr>
          <w:color w:val="000000"/>
        </w:rPr>
      </w:pPr>
      <w:r>
        <w:rPr>
          <w:b/>
          <w:bCs/>
          <w:color w:val="000000"/>
        </w:rPr>
        <w:lastRenderedPageBreak/>
        <w:t>Option 3: Immersion Classes</w:t>
      </w:r>
      <w:r>
        <w:rPr>
          <w:color w:val="000000"/>
        </w:rPr>
        <w:t xml:space="preserve"> (field study, study abroad)</w:t>
      </w:r>
    </w:p>
    <w:p w14:paraId="1419E388" w14:textId="07F7B253" w:rsidR="00652B9C" w:rsidRDefault="00652B9C" w:rsidP="00652B9C">
      <w:pPr>
        <w:rPr>
          <w:color w:val="000000"/>
        </w:rPr>
      </w:pPr>
      <w:r>
        <w:rPr>
          <w:color w:val="000000"/>
        </w:rPr>
        <w:t>A minimum of 5 full days (7.5 hours a day) equates to a three-credit course. Note that travel time is not included in the required hours.</w:t>
      </w:r>
    </w:p>
    <w:p w14:paraId="403A94A6" w14:textId="77777777" w:rsidR="00652B9C" w:rsidRDefault="00652B9C" w:rsidP="00652B9C">
      <w:pPr>
        <w:rPr>
          <w:color w:val="000000"/>
        </w:rPr>
      </w:pPr>
    </w:p>
    <w:p w14:paraId="22657FA5" w14:textId="1C4F0BCF" w:rsidR="00652B9C" w:rsidRPr="00554DB4" w:rsidRDefault="00652B9C" w:rsidP="00554DB4">
      <w:pPr>
        <w:spacing w:after="120"/>
        <w:rPr>
          <w:b/>
          <w:bCs/>
          <w:color w:val="000000"/>
        </w:rPr>
      </w:pPr>
      <w:r>
        <w:rPr>
          <w:b/>
          <w:bCs/>
          <w:color w:val="000000"/>
        </w:rPr>
        <w:t>Option 4: Internships and/or Co-Ops</w:t>
      </w:r>
    </w:p>
    <w:p w14:paraId="39C12EBD" w14:textId="32B471B1" w:rsidR="00652B9C" w:rsidRDefault="00652B9C" w:rsidP="00652B9C">
      <w:pPr>
        <w:rPr>
          <w:color w:val="000000"/>
        </w:rPr>
      </w:pPr>
      <w:r>
        <w:rPr>
          <w:color w:val="000000"/>
        </w:rPr>
        <w:t xml:space="preserve">The schedule will be determined by faculty. Faculty must provide a start and end date and must meet the required student learning outcomes. Note: faculty may want to start this option in </w:t>
      </w:r>
      <w:r w:rsidR="00184FC6">
        <w:rPr>
          <w:color w:val="000000"/>
        </w:rPr>
        <w:t xml:space="preserve">the </w:t>
      </w:r>
      <w:r>
        <w:rPr>
          <w:color w:val="000000"/>
        </w:rPr>
        <w:t>winter session and go into or throughout the spring semester.</w:t>
      </w:r>
    </w:p>
    <w:p w14:paraId="432ADE61" w14:textId="77777777" w:rsidR="00652B9C" w:rsidRDefault="00652B9C" w:rsidP="00652B9C">
      <w:pPr>
        <w:rPr>
          <w:color w:val="000000"/>
        </w:rPr>
      </w:pPr>
    </w:p>
    <w:p w14:paraId="5EA20149" w14:textId="4F7A55E9" w:rsidR="00652B9C" w:rsidRDefault="00652B9C" w:rsidP="00554DB4">
      <w:pPr>
        <w:spacing w:after="120"/>
        <w:rPr>
          <w:b/>
          <w:bCs/>
          <w:color w:val="000000"/>
        </w:rPr>
      </w:pPr>
      <w:r>
        <w:rPr>
          <w:b/>
          <w:bCs/>
          <w:color w:val="000000"/>
        </w:rPr>
        <w:t>Option 5: Face-to-Face, On-Campus Classes*</w:t>
      </w:r>
    </w:p>
    <w:p w14:paraId="21126CF3" w14:textId="77777777" w:rsidR="00652B9C" w:rsidRDefault="00652B9C" w:rsidP="0096137E">
      <w:pPr>
        <w:spacing w:after="60"/>
        <w:rPr>
          <w:color w:val="000000"/>
        </w:rPr>
      </w:pPr>
      <w:r>
        <w:rPr>
          <w:color w:val="000000"/>
        </w:rPr>
        <w:t>Examples:</w:t>
      </w:r>
    </w:p>
    <w:tbl>
      <w:tblPr>
        <w:tblW w:w="9270" w:type="dxa"/>
        <w:tblInd w:w="80" w:type="dxa"/>
        <w:tblCellMar>
          <w:left w:w="0" w:type="dxa"/>
          <w:right w:w="0" w:type="dxa"/>
        </w:tblCellMar>
        <w:tblLook w:val="04A0" w:firstRow="1" w:lastRow="0" w:firstColumn="1" w:lastColumn="0" w:noHBand="0" w:noVBand="1"/>
      </w:tblPr>
      <w:tblGrid>
        <w:gridCol w:w="1260"/>
        <w:gridCol w:w="5490"/>
        <w:gridCol w:w="1350"/>
        <w:gridCol w:w="1170"/>
      </w:tblGrid>
      <w:tr w:rsidR="00652B9C" w14:paraId="345ED2D0" w14:textId="77777777" w:rsidTr="00347A28">
        <w:trPr>
          <w:trHeight w:val="44"/>
        </w:trPr>
        <w:tc>
          <w:tcPr>
            <w:tcW w:w="12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F6D45A6" w14:textId="77777777" w:rsidR="00652B9C" w:rsidRDefault="00652B9C">
            <w:r>
              <w:rPr>
                <w:b/>
                <w:bCs/>
              </w:rPr>
              <w:t>Total # of Days</w:t>
            </w:r>
          </w:p>
        </w:tc>
        <w:tc>
          <w:tcPr>
            <w:tcW w:w="54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E15DE40" w14:textId="4D412FB2" w:rsidR="00652B9C" w:rsidRDefault="00652B9C">
            <w:r>
              <w:rPr>
                <w:b/>
                <w:bCs/>
              </w:rPr>
              <w:t>Total Contact H</w:t>
            </w:r>
            <w:r w:rsidR="00184FC6">
              <w:rPr>
                <w:b/>
                <w:bCs/>
              </w:rPr>
              <w:t>ou</w:t>
            </w:r>
            <w:r>
              <w:rPr>
                <w:b/>
                <w:bCs/>
              </w:rPr>
              <w:t>rs Needed, including final but not breaks</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7FC1B49" w14:textId="77777777" w:rsidR="00652B9C" w:rsidRDefault="00652B9C">
            <w:r>
              <w:rPr>
                <w:b/>
                <w:bCs/>
              </w:rPr>
              <w:t>Possible Dates</w:t>
            </w:r>
          </w:p>
        </w:tc>
        <w:tc>
          <w:tcPr>
            <w:tcW w:w="11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DAF97C9" w14:textId="77777777" w:rsidR="00652B9C" w:rsidRDefault="00652B9C">
            <w:r>
              <w:rPr>
                <w:b/>
                <w:bCs/>
              </w:rPr>
              <w:t>Possible Days</w:t>
            </w:r>
          </w:p>
        </w:tc>
      </w:tr>
      <w:tr w:rsidR="00652B9C" w14:paraId="62ABFEFC" w14:textId="77777777" w:rsidTr="00347A28">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CA3268" w14:textId="77777777" w:rsidR="00652B9C" w:rsidRDefault="00652B9C" w:rsidP="009D7C27">
            <w:pPr>
              <w:jc w:val="center"/>
            </w:pPr>
            <w:r>
              <w:t>8</w:t>
            </w:r>
          </w:p>
        </w:tc>
        <w:tc>
          <w:tcPr>
            <w:tcW w:w="5490" w:type="dxa"/>
            <w:tcBorders>
              <w:top w:val="nil"/>
              <w:left w:val="nil"/>
              <w:bottom w:val="single" w:sz="8" w:space="0" w:color="auto"/>
              <w:right w:val="single" w:sz="8" w:space="0" w:color="auto"/>
            </w:tcBorders>
            <w:tcMar>
              <w:top w:w="0" w:type="dxa"/>
              <w:left w:w="108" w:type="dxa"/>
              <w:bottom w:w="0" w:type="dxa"/>
              <w:right w:w="108" w:type="dxa"/>
            </w:tcMar>
            <w:hideMark/>
          </w:tcPr>
          <w:p w14:paraId="4BFC8623" w14:textId="707E2D7B" w:rsidR="00652B9C" w:rsidRDefault="00652B9C">
            <w:r>
              <w:t>4 h</w:t>
            </w:r>
            <w:r w:rsidR="0036598D">
              <w:t>ou</w:t>
            </w:r>
            <w:r>
              <w:t>rs, 45 min</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31B2DC0F" w14:textId="7024C485" w:rsidR="00652B9C" w:rsidRDefault="00652B9C">
            <w:r>
              <w:t>Dec</w:t>
            </w:r>
            <w:r w:rsidR="00184FC6">
              <w:t>.</w:t>
            </w:r>
            <w:r>
              <w:t xml:space="preserve"> 1</w:t>
            </w:r>
            <w:r w:rsidR="00DF31A0">
              <w:t>3</w:t>
            </w:r>
            <w:r w:rsidR="00184FC6">
              <w:t xml:space="preserve"> </w:t>
            </w:r>
            <w:r>
              <w:t>-</w:t>
            </w:r>
            <w:r w:rsidR="00184FC6">
              <w:t xml:space="preserve"> </w:t>
            </w:r>
            <w:r>
              <w:t>1</w:t>
            </w:r>
            <w:r w:rsidR="00DF31A0">
              <w:t>6</w:t>
            </w:r>
            <w:r>
              <w:t xml:space="preserve"> and</w:t>
            </w:r>
            <w:r>
              <w:br/>
              <w:t>Jan</w:t>
            </w:r>
            <w:r w:rsidR="00184FC6">
              <w:t>.</w:t>
            </w:r>
            <w:r>
              <w:t xml:space="preserve"> </w:t>
            </w:r>
            <w:r w:rsidR="00DF31A0">
              <w:t>3</w:t>
            </w:r>
            <w:r w:rsidR="00184FC6">
              <w:t xml:space="preserve"> </w:t>
            </w:r>
            <w:r>
              <w:t>-</w:t>
            </w:r>
            <w:r w:rsidR="00184FC6">
              <w:t xml:space="preserve"> </w:t>
            </w:r>
            <w:r w:rsidR="00DF31A0">
              <w:t>6</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14:paraId="35B10224" w14:textId="77777777" w:rsidR="00652B9C" w:rsidRDefault="00652B9C">
            <w:r>
              <w:t>MTWR</w:t>
            </w:r>
            <w:r>
              <w:br/>
            </w:r>
            <w:proofErr w:type="spellStart"/>
            <w:r>
              <w:t>MTWR</w:t>
            </w:r>
            <w:proofErr w:type="spellEnd"/>
          </w:p>
        </w:tc>
      </w:tr>
      <w:tr w:rsidR="00652B9C" w14:paraId="2102D9A4" w14:textId="77777777" w:rsidTr="00347A28">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61F690" w14:textId="77777777" w:rsidR="00652B9C" w:rsidRDefault="00652B9C" w:rsidP="009D7C27">
            <w:pPr>
              <w:jc w:val="center"/>
            </w:pPr>
            <w:r>
              <w:t>10</w:t>
            </w:r>
          </w:p>
        </w:tc>
        <w:tc>
          <w:tcPr>
            <w:tcW w:w="5490" w:type="dxa"/>
            <w:tcBorders>
              <w:top w:val="nil"/>
              <w:left w:val="nil"/>
              <w:bottom w:val="single" w:sz="8" w:space="0" w:color="auto"/>
              <w:right w:val="single" w:sz="8" w:space="0" w:color="auto"/>
            </w:tcBorders>
            <w:tcMar>
              <w:top w:w="0" w:type="dxa"/>
              <w:left w:w="108" w:type="dxa"/>
              <w:bottom w:w="0" w:type="dxa"/>
              <w:right w:w="108" w:type="dxa"/>
            </w:tcMar>
            <w:hideMark/>
          </w:tcPr>
          <w:p w14:paraId="783CFD87" w14:textId="299A8ADB" w:rsidR="00652B9C" w:rsidRDefault="00652B9C">
            <w:r>
              <w:t>3 h</w:t>
            </w:r>
            <w:r w:rsidR="0036598D">
              <w:t>ou</w:t>
            </w:r>
            <w:r>
              <w:t>rs, 45 min</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56D710C3" w14:textId="42430A1D" w:rsidR="00652B9C" w:rsidRDefault="00652B9C">
            <w:r>
              <w:t>Dec</w:t>
            </w:r>
            <w:r w:rsidR="00184FC6">
              <w:t>.</w:t>
            </w:r>
            <w:r>
              <w:t xml:space="preserve"> </w:t>
            </w:r>
            <w:r w:rsidR="00DF31A0">
              <w:t>13</w:t>
            </w:r>
            <w:r w:rsidR="00184FC6">
              <w:t xml:space="preserve"> </w:t>
            </w:r>
            <w:r>
              <w:t>-</w:t>
            </w:r>
            <w:r w:rsidR="00184FC6">
              <w:t xml:space="preserve"> 1</w:t>
            </w:r>
            <w:r w:rsidR="00DF31A0">
              <w:t>7</w:t>
            </w:r>
            <w:r>
              <w:t xml:space="preserve"> and</w:t>
            </w:r>
            <w:r>
              <w:br/>
              <w:t>Jan</w:t>
            </w:r>
            <w:r w:rsidR="00184FC6">
              <w:t>.</w:t>
            </w:r>
            <w:r>
              <w:t xml:space="preserve"> </w:t>
            </w:r>
            <w:r w:rsidR="00DF31A0">
              <w:t>3</w:t>
            </w:r>
            <w:r w:rsidR="00184FC6">
              <w:t xml:space="preserve"> - </w:t>
            </w:r>
            <w:r w:rsidR="00DF31A0">
              <w:t>7</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14:paraId="13AAF843" w14:textId="77777777" w:rsidR="00652B9C" w:rsidRDefault="00652B9C">
            <w:r>
              <w:t xml:space="preserve">MTWRF </w:t>
            </w:r>
            <w:r>
              <w:br/>
            </w:r>
            <w:proofErr w:type="spellStart"/>
            <w:r>
              <w:t>MTWRF</w:t>
            </w:r>
            <w:proofErr w:type="spellEnd"/>
            <w:r>
              <w:t xml:space="preserve"> </w:t>
            </w:r>
          </w:p>
        </w:tc>
      </w:tr>
    </w:tbl>
    <w:p w14:paraId="05641E02" w14:textId="14261531" w:rsidR="00652B9C" w:rsidRDefault="00652B9C" w:rsidP="00652B9C">
      <w:pPr>
        <w:rPr>
          <w:color w:val="000000"/>
        </w:rPr>
      </w:pPr>
    </w:p>
    <w:p w14:paraId="61BDAB06" w14:textId="798A17CC" w:rsidR="00652B9C" w:rsidRDefault="00652B9C" w:rsidP="00184FC6">
      <w:pPr>
        <w:ind w:left="630" w:hanging="630"/>
        <w:rPr>
          <w:i/>
          <w:iCs/>
          <w:color w:val="000000"/>
        </w:rPr>
      </w:pPr>
      <w:r>
        <w:rPr>
          <w:b/>
          <w:bCs/>
          <w:i/>
          <w:iCs/>
          <w:color w:val="000000"/>
        </w:rPr>
        <w:t>Note:</w:t>
      </w:r>
      <w:r>
        <w:rPr>
          <w:i/>
          <w:iCs/>
          <w:color w:val="000000"/>
        </w:rPr>
        <w:t xml:space="preserve"> The suggestions above are just examples. Creative format options are encouraged. Any creative scheduling must meet the minimum hour requirements </w:t>
      </w:r>
      <w:r w:rsidR="00184FC6">
        <w:rPr>
          <w:i/>
          <w:iCs/>
          <w:color w:val="000000"/>
        </w:rPr>
        <w:t>and</w:t>
      </w:r>
      <w:r>
        <w:rPr>
          <w:i/>
          <w:iCs/>
          <w:color w:val="000000"/>
        </w:rPr>
        <w:t xml:space="preserve"> requires approval of the Dean.</w:t>
      </w:r>
    </w:p>
    <w:p w14:paraId="4456DD38" w14:textId="77777777" w:rsidR="00652B9C" w:rsidRDefault="00652B9C" w:rsidP="00652B9C">
      <w:pPr>
        <w:jc w:val="center"/>
        <w:rPr>
          <w:color w:val="000000"/>
        </w:rPr>
      </w:pPr>
    </w:p>
    <w:p w14:paraId="53719797" w14:textId="167190B0" w:rsidR="00652B9C" w:rsidRDefault="00652B9C" w:rsidP="00652B9C">
      <w:pPr>
        <w:jc w:val="center"/>
        <w:rPr>
          <w:b/>
          <w:bCs/>
          <w:color w:val="000000"/>
        </w:rPr>
      </w:pPr>
      <w:r>
        <w:rPr>
          <w:b/>
          <w:bCs/>
          <w:color w:val="000000"/>
        </w:rPr>
        <w:t xml:space="preserve">*Please be sure to build in </w:t>
      </w:r>
      <w:r w:rsidR="00D32985">
        <w:rPr>
          <w:b/>
          <w:bCs/>
          <w:color w:val="000000"/>
        </w:rPr>
        <w:t xml:space="preserve">alternative plans for </w:t>
      </w:r>
      <w:r>
        <w:rPr>
          <w:b/>
          <w:bCs/>
          <w:color w:val="000000"/>
        </w:rPr>
        <w:t>potential snow days.</w:t>
      </w:r>
    </w:p>
    <w:p w14:paraId="106276D1" w14:textId="77777777" w:rsidR="00880F83" w:rsidRDefault="004176A3"/>
    <w:sectPr w:rsidR="00880F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42649"/>
    <w:multiLevelType w:val="hybridMultilevel"/>
    <w:tmpl w:val="E8DCD578"/>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B9C"/>
    <w:rsid w:val="00005804"/>
    <w:rsid w:val="00041848"/>
    <w:rsid w:val="0004515B"/>
    <w:rsid w:val="000A1B0D"/>
    <w:rsid w:val="000A492D"/>
    <w:rsid w:val="00184FC6"/>
    <w:rsid w:val="001A37A7"/>
    <w:rsid w:val="001C008A"/>
    <w:rsid w:val="00220642"/>
    <w:rsid w:val="00237159"/>
    <w:rsid w:val="002505B1"/>
    <w:rsid w:val="00255207"/>
    <w:rsid w:val="002909EA"/>
    <w:rsid w:val="002B3854"/>
    <w:rsid w:val="003141B9"/>
    <w:rsid w:val="00326BDD"/>
    <w:rsid w:val="00347A28"/>
    <w:rsid w:val="0036598D"/>
    <w:rsid w:val="00383CAC"/>
    <w:rsid w:val="004176A3"/>
    <w:rsid w:val="00420067"/>
    <w:rsid w:val="004E50EE"/>
    <w:rsid w:val="00504AB7"/>
    <w:rsid w:val="00545199"/>
    <w:rsid w:val="00554DB4"/>
    <w:rsid w:val="00570155"/>
    <w:rsid w:val="005778E2"/>
    <w:rsid w:val="00591308"/>
    <w:rsid w:val="0059271B"/>
    <w:rsid w:val="005E6F54"/>
    <w:rsid w:val="005F5C6C"/>
    <w:rsid w:val="00603A0F"/>
    <w:rsid w:val="00652B9C"/>
    <w:rsid w:val="006E5B2F"/>
    <w:rsid w:val="006F1154"/>
    <w:rsid w:val="00724E95"/>
    <w:rsid w:val="007A5711"/>
    <w:rsid w:val="007D52F9"/>
    <w:rsid w:val="007F2617"/>
    <w:rsid w:val="00811085"/>
    <w:rsid w:val="008179C3"/>
    <w:rsid w:val="0082378F"/>
    <w:rsid w:val="00833347"/>
    <w:rsid w:val="008C39DF"/>
    <w:rsid w:val="0096137E"/>
    <w:rsid w:val="0097264D"/>
    <w:rsid w:val="009756F8"/>
    <w:rsid w:val="009B0837"/>
    <w:rsid w:val="009D7C27"/>
    <w:rsid w:val="009F7831"/>
    <w:rsid w:val="00A6147A"/>
    <w:rsid w:val="00B546AF"/>
    <w:rsid w:val="00B93F0D"/>
    <w:rsid w:val="00B96B9A"/>
    <w:rsid w:val="00BE40B5"/>
    <w:rsid w:val="00C93CB9"/>
    <w:rsid w:val="00CA45D3"/>
    <w:rsid w:val="00D0058B"/>
    <w:rsid w:val="00D32985"/>
    <w:rsid w:val="00DC638F"/>
    <w:rsid w:val="00DE443D"/>
    <w:rsid w:val="00DF31A0"/>
    <w:rsid w:val="00DF6C28"/>
    <w:rsid w:val="00E336E4"/>
    <w:rsid w:val="00E43D10"/>
    <w:rsid w:val="00E44C3D"/>
    <w:rsid w:val="00E45C44"/>
    <w:rsid w:val="00E674BA"/>
    <w:rsid w:val="00E92E29"/>
    <w:rsid w:val="00EB33D2"/>
    <w:rsid w:val="00ED512D"/>
    <w:rsid w:val="00F110C2"/>
    <w:rsid w:val="00F467F3"/>
    <w:rsid w:val="00F75B6B"/>
    <w:rsid w:val="00FB3817"/>
    <w:rsid w:val="00FF3001"/>
    <w:rsid w:val="025F373C"/>
    <w:rsid w:val="05BEB043"/>
    <w:rsid w:val="11B80F2E"/>
    <w:rsid w:val="12378559"/>
    <w:rsid w:val="12A3E49B"/>
    <w:rsid w:val="17F03340"/>
    <w:rsid w:val="18AC946A"/>
    <w:rsid w:val="1A2236BB"/>
    <w:rsid w:val="1D7506AF"/>
    <w:rsid w:val="28A919D4"/>
    <w:rsid w:val="29DD4C23"/>
    <w:rsid w:val="2B52A90E"/>
    <w:rsid w:val="2F0FB038"/>
    <w:rsid w:val="32742330"/>
    <w:rsid w:val="34705E1C"/>
    <w:rsid w:val="350FDC19"/>
    <w:rsid w:val="37B77372"/>
    <w:rsid w:val="3BBDC630"/>
    <w:rsid w:val="3DFBF2C7"/>
    <w:rsid w:val="4087E907"/>
    <w:rsid w:val="4478D309"/>
    <w:rsid w:val="44E43F89"/>
    <w:rsid w:val="4614A36A"/>
    <w:rsid w:val="47F43BCA"/>
    <w:rsid w:val="4939D231"/>
    <w:rsid w:val="524732C4"/>
    <w:rsid w:val="52E4B7AA"/>
    <w:rsid w:val="538F1875"/>
    <w:rsid w:val="596E5090"/>
    <w:rsid w:val="5B28D7F9"/>
    <w:rsid w:val="5BBD6CB4"/>
    <w:rsid w:val="5C777CB3"/>
    <w:rsid w:val="5CE9B951"/>
    <w:rsid w:val="6768C0DF"/>
    <w:rsid w:val="6DB0B76D"/>
    <w:rsid w:val="6DBD106C"/>
    <w:rsid w:val="7006517B"/>
    <w:rsid w:val="7652C3E1"/>
    <w:rsid w:val="79E833D9"/>
    <w:rsid w:val="7DD3780A"/>
    <w:rsid w:val="7FE09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95DF8"/>
  <w15:chartTrackingRefBased/>
  <w15:docId w15:val="{00902EF2-089E-491D-9C80-60C0FBCB8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2B9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2B9C"/>
    <w:rPr>
      <w:color w:val="0563C1"/>
      <w:u w:val="single"/>
    </w:rPr>
  </w:style>
  <w:style w:type="paragraph" w:styleId="NoSpacing">
    <w:name w:val="No Spacing"/>
    <w:basedOn w:val="Normal"/>
    <w:uiPriority w:val="1"/>
    <w:qFormat/>
    <w:rsid w:val="00652B9C"/>
    <w:rPr>
      <w:rFonts w:ascii="Calibri" w:hAnsi="Calibri" w:cs="Calibri"/>
      <w:sz w:val="22"/>
      <w:szCs w:val="22"/>
    </w:rPr>
  </w:style>
  <w:style w:type="character" w:styleId="FollowedHyperlink">
    <w:name w:val="FollowedHyperlink"/>
    <w:basedOn w:val="DefaultParagraphFont"/>
    <w:uiPriority w:val="99"/>
    <w:semiHidden/>
    <w:unhideWhenUsed/>
    <w:rsid w:val="002909EA"/>
    <w:rPr>
      <w:color w:val="954F72" w:themeColor="followed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041848"/>
    <w:rPr>
      <w:color w:val="605E5C"/>
      <w:shd w:val="clear" w:color="auto" w:fill="E1DFDD"/>
    </w:rPr>
  </w:style>
  <w:style w:type="paragraph" w:styleId="ListParagraph">
    <w:name w:val="List Paragraph"/>
    <w:basedOn w:val="Normal"/>
    <w:uiPriority w:val="34"/>
    <w:qFormat/>
    <w:rsid w:val="00E336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817969">
      <w:bodyDiv w:val="1"/>
      <w:marLeft w:val="0"/>
      <w:marRight w:val="0"/>
      <w:marTop w:val="0"/>
      <w:marBottom w:val="0"/>
      <w:divBdr>
        <w:top w:val="none" w:sz="0" w:space="0" w:color="auto"/>
        <w:left w:val="none" w:sz="0" w:space="0" w:color="auto"/>
        <w:bottom w:val="none" w:sz="0" w:space="0" w:color="auto"/>
        <w:right w:val="none" w:sz="0" w:space="0" w:color="auto"/>
      </w:divBdr>
    </w:div>
    <w:div w:id="872496954">
      <w:bodyDiv w:val="1"/>
      <w:marLeft w:val="0"/>
      <w:marRight w:val="0"/>
      <w:marTop w:val="0"/>
      <w:marBottom w:val="0"/>
      <w:divBdr>
        <w:top w:val="none" w:sz="0" w:space="0" w:color="auto"/>
        <w:left w:val="none" w:sz="0" w:space="0" w:color="auto"/>
        <w:bottom w:val="none" w:sz="0" w:space="0" w:color="auto"/>
        <w:right w:val="none" w:sz="0" w:space="0" w:color="auto"/>
      </w:divBdr>
    </w:div>
    <w:div w:id="1275938747">
      <w:bodyDiv w:val="1"/>
      <w:marLeft w:val="0"/>
      <w:marRight w:val="0"/>
      <w:marTop w:val="0"/>
      <w:marBottom w:val="0"/>
      <w:divBdr>
        <w:top w:val="none" w:sz="0" w:space="0" w:color="auto"/>
        <w:left w:val="none" w:sz="0" w:space="0" w:color="auto"/>
        <w:bottom w:val="none" w:sz="0" w:space="0" w:color="auto"/>
        <w:right w:val="none" w:sz="0" w:space="0" w:color="auto"/>
      </w:divBdr>
    </w:div>
    <w:div w:id="172799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llersville.edu/about/administration/policies/pdf/faculty/local-agreement-winter-and-summer-office-hours.pdf"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millersville.edu/about/administration/policies/pdf/academics/curriculum-approval-policy-distance-learning-course-approval-process.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illersville.edu/registrar/index.php" TargetMode="External"/><Relationship Id="rId5" Type="http://schemas.openxmlformats.org/officeDocument/2006/relationships/styles" Target="styles.xml"/><Relationship Id="rId10" Type="http://schemas.openxmlformats.org/officeDocument/2006/relationships/hyperlink" Target="mailto:Alison.Wells@millersville.edu" TargetMode="External"/><Relationship Id="rId4" Type="http://schemas.openxmlformats.org/officeDocument/2006/relationships/numbering" Target="numbering.xml"/><Relationship Id="rId9" Type="http://schemas.openxmlformats.org/officeDocument/2006/relationships/hyperlink" Target="https://www.millersville.edu/provost/information-for-faculty.ph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F7BC88CB155B4B9885E53243481F45" ma:contentTypeVersion="15" ma:contentTypeDescription="Create a new document." ma:contentTypeScope="" ma:versionID="c89d3666c75ea94c4f3bbff2dd91b2e5">
  <xsd:schema xmlns:xsd="http://www.w3.org/2001/XMLSchema" xmlns:xs="http://www.w3.org/2001/XMLSchema" xmlns:p="http://schemas.microsoft.com/office/2006/metadata/properties" xmlns:ns1="http://schemas.microsoft.com/sharepoint/v3" xmlns:ns2="aecde15e-7959-4f86-9e10-66037340d7b4" xmlns:ns3="630ff4a4-a0df-405a-9992-b450c64c0369" targetNamespace="http://schemas.microsoft.com/office/2006/metadata/properties" ma:root="true" ma:fieldsID="a3aa60f22b57cbcf6089b4c736a29aab" ns1:_="" ns2:_="" ns3:_="">
    <xsd:import namespace="http://schemas.microsoft.com/sharepoint/v3"/>
    <xsd:import namespace="aecde15e-7959-4f86-9e10-66037340d7b4"/>
    <xsd:import namespace="630ff4a4-a0df-405a-9992-b450c64c036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1:_ip_UnifiedCompliancePolicyProperties" minOccurs="0"/>
                <xsd:element ref="ns1:_ip_UnifiedCompliancePolicyUIActio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cde15e-7959-4f86-9e10-66037340d7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0ff4a4-a0df-405a-9992-b450c64c036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DE4F21-F022-4B9F-83F8-919C6057E226}"/>
</file>

<file path=customXml/itemProps2.xml><?xml version="1.0" encoding="utf-8"?>
<ds:datastoreItem xmlns:ds="http://schemas.openxmlformats.org/officeDocument/2006/customXml" ds:itemID="{A4E80DBA-4CB9-4001-8A6D-E28DA60E86CA}">
  <ds:schemaRefs>
    <ds:schemaRef ds:uri="http://schemas.microsoft.com/office/2006/documentManagement/types"/>
    <ds:schemaRef ds:uri="91b899cd-04a9-4402-a5a8-a474e5a57968"/>
    <ds:schemaRef ds:uri="http://schemas.microsoft.com/office/2006/metadata/properties"/>
    <ds:schemaRef ds:uri="http://purl.org/dc/dcmitype/"/>
    <ds:schemaRef ds:uri="http://www.w3.org/XML/1998/namespace"/>
    <ds:schemaRef ds:uri="http://purl.org/dc/elements/1.1/"/>
    <ds:schemaRef ds:uri="http://schemas.microsoft.com/office/infopath/2007/PartnerControls"/>
    <ds:schemaRef ds:uri="http://schemas.openxmlformats.org/package/2006/metadata/core-properties"/>
    <ds:schemaRef ds:uri="582a2b8f-bb0a-4b13-9304-9c5226c76977"/>
    <ds:schemaRef ds:uri="http://schemas.microsoft.com/sharepoint/v3"/>
    <ds:schemaRef ds:uri="http://purl.org/dc/terms/"/>
  </ds:schemaRefs>
</ds:datastoreItem>
</file>

<file path=customXml/itemProps3.xml><?xml version="1.0" encoding="utf-8"?>
<ds:datastoreItem xmlns:ds="http://schemas.openxmlformats.org/officeDocument/2006/customXml" ds:itemID="{15929224-D638-4C9B-8FD0-96F26F105A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1155</Words>
  <Characters>6588</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Wells</dc:creator>
  <cp:keywords/>
  <dc:description/>
  <cp:lastModifiedBy>Donna Peters</cp:lastModifiedBy>
  <cp:revision>2</cp:revision>
  <cp:lastPrinted>2020-03-05T19:54:00Z</cp:lastPrinted>
  <dcterms:created xsi:type="dcterms:W3CDTF">2021-06-25T16:54:00Z</dcterms:created>
  <dcterms:modified xsi:type="dcterms:W3CDTF">2021-06-25T16:54:00Z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0x0101007FF7BC88CB155B4B9885E53243481F45</vt:lpwstr>
  </property>
  <property fmtid="{D5CDD505-2E9C-101B-9397-08002B2CF9AE}" pid="3" name="Order">
    <vt:r8>7317400</vt:r8>
  </property>
</Properties>
</file>